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B6" w:rsidRPr="00072A2A" w:rsidRDefault="002158B6" w:rsidP="002626DC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072A2A">
        <w:rPr>
          <w:rFonts w:ascii="Cambria" w:hAnsi="Cambria"/>
          <w:b/>
          <w:sz w:val="32"/>
          <w:szCs w:val="32"/>
        </w:rPr>
        <w:t xml:space="preserve">SCHEDA </w:t>
      </w:r>
      <w:r w:rsidR="002626DC" w:rsidRPr="00072A2A">
        <w:rPr>
          <w:rFonts w:ascii="Cambria" w:hAnsi="Cambria"/>
          <w:b/>
          <w:sz w:val="32"/>
          <w:szCs w:val="32"/>
        </w:rPr>
        <w:t xml:space="preserve">ISCRIZIONE CORSI POST-LAUREAM </w:t>
      </w:r>
    </w:p>
    <w:p w:rsidR="002626DC" w:rsidRDefault="002626DC" w:rsidP="002626DC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072A2A">
        <w:rPr>
          <w:rFonts w:ascii="Cambria" w:hAnsi="Cambria"/>
          <w:b/>
          <w:sz w:val="32"/>
          <w:szCs w:val="32"/>
        </w:rPr>
        <w:t>ECP EUROSOFIA</w:t>
      </w:r>
    </w:p>
    <w:p w:rsidR="00964A04" w:rsidRDefault="00964A04" w:rsidP="002626DC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964A04" w:rsidRDefault="00964A04" w:rsidP="002626DC">
      <w:pPr>
        <w:spacing w:after="0"/>
        <w:jc w:val="center"/>
        <w:rPr>
          <w:rFonts w:ascii="Cambria" w:hAnsi="Cambria"/>
        </w:rPr>
      </w:pPr>
    </w:p>
    <w:p w:rsidR="00924AA5" w:rsidRDefault="00924AA5" w:rsidP="002626DC">
      <w:pPr>
        <w:spacing w:after="0"/>
        <w:jc w:val="center"/>
        <w:rPr>
          <w:rFonts w:ascii="Cambria" w:hAnsi="Cambria"/>
        </w:rPr>
      </w:pPr>
    </w:p>
    <w:tbl>
      <w:tblPr>
        <w:tblStyle w:val="Grigliatabella"/>
        <w:tblpPr w:leftFromText="141" w:rightFromText="141" w:vertAnchor="text" w:horzAnchor="margin" w:tblpY="157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136403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COGNOME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NOME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</w:tc>
      </w:tr>
      <w:tr w:rsidR="00136403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DATA DI NASCITA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LUOGO DI NASCITA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</w:t>
            </w:r>
          </w:p>
        </w:tc>
      </w:tr>
      <w:tr w:rsidR="00136403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COMUNE DI RESIDENZA 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 PR ______________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VIA ______________________________________________________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 N. ________________ CAP. ________________________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</w:tc>
      </w:tr>
      <w:tr w:rsidR="00136403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TEL/CELL.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EMAIL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</w:tc>
      </w:tr>
      <w:tr w:rsidR="00136403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LAUREA 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________________________________________________________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Facoltà _________________________________________________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proofErr w:type="gramStart"/>
            <w:r w:rsidRPr="00840561">
              <w:rPr>
                <w:rFonts w:ascii="Cambria" w:hAnsi="Cambria"/>
                <w:b/>
              </w:rPr>
              <w:t>Università  di</w:t>
            </w:r>
            <w:proofErr w:type="gramEnd"/>
            <w:r w:rsidRPr="00840561">
              <w:rPr>
                <w:rFonts w:ascii="Cambria" w:hAnsi="Cambria"/>
                <w:b/>
              </w:rPr>
              <w:t xml:space="preserve"> __________________________________________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Conseguito in data ____________________________________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Voto______________________________________________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DIPLOMA DI ISTRUZIONE SECONDARIA 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________________________________________________________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conseguito nell’anno scolastico   ___________________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data (gg/mm/aa) _________________________________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presso l’istituto _______________________________________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comune ______________________________________ PR ______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Via ______________________________________________________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n. __________________________________ CAP ________________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voto _____________________________________________</w:t>
            </w: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</w:tc>
      </w:tr>
      <w:tr w:rsidR="00136403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Collaboratore/orientatore di riferimento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403" w:rsidRDefault="00136403" w:rsidP="006C64BA">
            <w:pPr>
              <w:rPr>
                <w:rFonts w:ascii="Cambria" w:hAnsi="Cambria"/>
                <w:b/>
              </w:rPr>
            </w:pPr>
          </w:p>
          <w:p w:rsidR="00136403" w:rsidRPr="00840561" w:rsidRDefault="00136403" w:rsidP="006C64BA">
            <w:pPr>
              <w:rPr>
                <w:rFonts w:ascii="Cambria" w:hAnsi="Cambria"/>
                <w:b/>
              </w:rPr>
            </w:pPr>
          </w:p>
        </w:tc>
      </w:tr>
    </w:tbl>
    <w:p w:rsidR="00924AA5" w:rsidRPr="00924AA5" w:rsidRDefault="00924AA5" w:rsidP="002626DC">
      <w:pPr>
        <w:spacing w:after="0"/>
        <w:jc w:val="center"/>
        <w:rPr>
          <w:rFonts w:ascii="Cambria" w:hAnsi="Cambria"/>
        </w:rPr>
      </w:pPr>
    </w:p>
    <w:p w:rsidR="00770EA2" w:rsidRDefault="00770EA2" w:rsidP="008A45EE">
      <w:pPr>
        <w:ind w:right="-568"/>
        <w:jc w:val="both"/>
        <w:rPr>
          <w:rFonts w:ascii="Cambria" w:hAnsi="Cambria"/>
          <w:b/>
        </w:rPr>
      </w:pPr>
      <w:bookmarkStart w:id="0" w:name="_GoBack"/>
      <w:bookmarkEnd w:id="0"/>
      <w:r w:rsidRPr="00924AA5">
        <w:rPr>
          <w:rFonts w:ascii="Cambria" w:hAnsi="Cambria"/>
          <w:b/>
        </w:rPr>
        <w:lastRenderedPageBreak/>
        <w:t>Master I livello</w:t>
      </w:r>
    </w:p>
    <w:p w:rsidR="003D175E" w:rsidRPr="00924AA5" w:rsidRDefault="003D175E" w:rsidP="008A45EE">
      <w:pPr>
        <w:ind w:right="-568"/>
        <w:jc w:val="both"/>
        <w:rPr>
          <w:rFonts w:ascii="Cambria" w:hAnsi="Cambria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  <w:gridCol w:w="992"/>
      </w:tblGrid>
      <w:tr w:rsidR="003D175E" w:rsidRPr="00924AA5" w:rsidTr="00924AA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75E" w:rsidRPr="003D175E" w:rsidRDefault="003D175E" w:rsidP="0010770D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bCs/>
                <w:color w:val="333333"/>
                <w:lang w:eastAsia="it-IT"/>
              </w:rPr>
            </w:pPr>
            <w:r w:rsidRPr="003D175E">
              <w:rPr>
                <w:rFonts w:ascii="Cambria" w:hAnsi="Cambria"/>
                <w:bCs/>
                <w:color w:val="333333"/>
              </w:rPr>
              <w:t xml:space="preserve">MA884 - </w:t>
            </w:r>
            <w:proofErr w:type="spellStart"/>
            <w:r w:rsidRPr="003D175E">
              <w:rPr>
                <w:rFonts w:ascii="Cambria" w:hAnsi="Cambria"/>
                <w:bCs/>
                <w:color w:val="333333"/>
              </w:rPr>
              <w:t>Ri</w:t>
            </w:r>
            <w:proofErr w:type="spellEnd"/>
            <w:r w:rsidRPr="003D175E">
              <w:rPr>
                <w:rFonts w:ascii="Cambria" w:hAnsi="Cambria"/>
                <w:bCs/>
                <w:color w:val="333333"/>
              </w:rPr>
              <w:t xml:space="preserve">-educazione della scrittura nuove metodologie per la prevenzione ed il recupero della disgrafia - </w:t>
            </w:r>
            <w:proofErr w:type="spellStart"/>
            <w:r w:rsidRPr="003D175E">
              <w:rPr>
                <w:rFonts w:ascii="Cambria" w:hAnsi="Cambria"/>
                <w:bCs/>
                <w:color w:val="333333"/>
              </w:rPr>
              <w:t>dsa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75E" w:rsidRPr="00924AA5" w:rsidRDefault="003D175E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D175E" w:rsidRPr="00924AA5" w:rsidTr="00924AA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75E" w:rsidRPr="00924AA5" w:rsidRDefault="003D175E" w:rsidP="0010770D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bCs/>
                <w:color w:val="333333"/>
                <w:lang w:eastAsia="it-IT"/>
              </w:rPr>
            </w:pPr>
            <w:r w:rsidRPr="00924AA5">
              <w:rPr>
                <w:rFonts w:ascii="Cambria" w:eastAsia="Times New Roman" w:hAnsi="Cambria" w:cs="Times New Roman"/>
                <w:bCs/>
                <w:color w:val="333333"/>
                <w:lang w:eastAsia="it-IT"/>
              </w:rPr>
              <w:t>MA879 -</w:t>
            </w:r>
            <w:r w:rsidRPr="00924AA5">
              <w:rPr>
                <w:rFonts w:ascii="Cambria" w:eastAsia="Times New Roman" w:hAnsi="Cambria" w:cs="Times New Roman"/>
                <w:color w:val="333333"/>
                <w:lang w:eastAsia="it-IT"/>
              </w:rPr>
              <w:t> Progettazione didattica 3.0 nelle discipline giuridiche ed economiche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75E" w:rsidRPr="00924AA5" w:rsidRDefault="003D175E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63E80" w:rsidRPr="00924AA5" w:rsidTr="00924AA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80" w:rsidRPr="00924AA5" w:rsidRDefault="0010770D" w:rsidP="0010770D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color w:val="333333"/>
                <w:lang w:eastAsia="it-IT"/>
              </w:rPr>
            </w:pPr>
            <w:r w:rsidRPr="00924AA5">
              <w:rPr>
                <w:rFonts w:ascii="Cambria" w:eastAsia="Times New Roman" w:hAnsi="Cambria" w:cs="Times New Roman"/>
                <w:bCs/>
                <w:color w:val="333333"/>
                <w:lang w:eastAsia="it-IT"/>
              </w:rPr>
              <w:t xml:space="preserve">MA878 - </w:t>
            </w:r>
            <w:r w:rsidRPr="00924AA5">
              <w:rPr>
                <w:rFonts w:ascii="Cambria" w:eastAsia="Times New Roman" w:hAnsi="Cambria" w:cs="Times New Roman"/>
                <w:color w:val="333333"/>
                <w:lang w:eastAsia="it-IT"/>
              </w:rPr>
              <w:t>Progettazione didattica 3.0 nelle scienze dell'educazione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80" w:rsidRPr="00924AA5" w:rsidRDefault="00A63E80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63E80" w:rsidRPr="00924AA5" w:rsidTr="00924AA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80" w:rsidRPr="00924AA5" w:rsidRDefault="00A63E80" w:rsidP="00A63E80">
            <w:pPr>
              <w:pStyle w:val="NormaleWeb"/>
              <w:spacing w:before="0" w:beforeAutospacing="0" w:after="150" w:afterAutospacing="0"/>
              <w:jc w:val="both"/>
              <w:rPr>
                <w:rFonts w:ascii="Cambria" w:hAnsi="Cambria"/>
                <w:color w:val="333333"/>
                <w:sz w:val="22"/>
                <w:szCs w:val="22"/>
              </w:rPr>
            </w:pPr>
            <w:r w:rsidRPr="00924AA5">
              <w:rPr>
                <w:rStyle w:val="Enfasigrassetto"/>
                <w:rFonts w:ascii="Cambria" w:hAnsi="Cambria"/>
                <w:b w:val="0"/>
                <w:color w:val="333333"/>
                <w:sz w:val="22"/>
                <w:szCs w:val="22"/>
              </w:rPr>
              <w:t xml:space="preserve">MA877- </w:t>
            </w:r>
            <w:r w:rsidRPr="00924AA5">
              <w:rPr>
                <w:rFonts w:ascii="Cambria" w:hAnsi="Cambria"/>
                <w:color w:val="333333"/>
                <w:sz w:val="22"/>
                <w:szCs w:val="22"/>
              </w:rPr>
              <w:t>Progettazione didattica 3.0 nelle scienze delle discipline motorie e sportive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80" w:rsidRPr="00924AA5" w:rsidRDefault="00A63E80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63E80" w:rsidRPr="00924AA5" w:rsidTr="00924AA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80" w:rsidRPr="00924AA5" w:rsidRDefault="00A63E80" w:rsidP="00A63E80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color w:val="333333"/>
                <w:lang w:eastAsia="it-IT"/>
              </w:rPr>
            </w:pPr>
            <w:r w:rsidRPr="00924AA5">
              <w:rPr>
                <w:rFonts w:ascii="Cambria" w:eastAsia="Times New Roman" w:hAnsi="Cambria" w:cs="Times New Roman"/>
                <w:bCs/>
                <w:color w:val="333333"/>
                <w:lang w:eastAsia="it-IT"/>
              </w:rPr>
              <w:t xml:space="preserve">MA876 - </w:t>
            </w:r>
            <w:r w:rsidRPr="00924AA5">
              <w:rPr>
                <w:rFonts w:ascii="Cambria" w:eastAsia="Times New Roman" w:hAnsi="Cambria" w:cs="Times New Roman"/>
                <w:color w:val="333333"/>
                <w:lang w:eastAsia="it-IT"/>
              </w:rPr>
              <w:t>Progettazione didattica 3.0 nelle scienze scientifiche</w:t>
            </w:r>
          </w:p>
          <w:p w:rsidR="00A63E80" w:rsidRPr="00924AA5" w:rsidRDefault="00A63E80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80" w:rsidRPr="00924AA5" w:rsidRDefault="00A63E80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63E80" w:rsidRPr="00924AA5" w:rsidTr="00924AA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80" w:rsidRPr="00924AA5" w:rsidRDefault="00A63E80" w:rsidP="00A63E80">
            <w:pPr>
              <w:pStyle w:val="NormaleWeb"/>
              <w:spacing w:before="0" w:beforeAutospacing="0" w:after="150" w:afterAutospacing="0"/>
              <w:jc w:val="both"/>
              <w:rPr>
                <w:rFonts w:ascii="Cambria" w:hAnsi="Cambria"/>
                <w:color w:val="333333"/>
                <w:sz w:val="22"/>
                <w:szCs w:val="22"/>
              </w:rPr>
            </w:pPr>
            <w:r w:rsidRPr="00924AA5">
              <w:rPr>
                <w:rStyle w:val="Enfasigrassetto"/>
                <w:rFonts w:ascii="Cambria" w:hAnsi="Cambria"/>
                <w:b w:val="0"/>
                <w:color w:val="333333"/>
                <w:sz w:val="22"/>
                <w:szCs w:val="22"/>
              </w:rPr>
              <w:t>MA875 -</w:t>
            </w:r>
            <w:r w:rsidRPr="00924AA5">
              <w:rPr>
                <w:rFonts w:ascii="Cambria" w:hAnsi="Cambria"/>
                <w:color w:val="333333"/>
                <w:sz w:val="22"/>
                <w:szCs w:val="22"/>
              </w:rPr>
              <w:t>Progettazione didattica 3.0 nelle scienze dell’educazione musicale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80" w:rsidRPr="00924AA5" w:rsidRDefault="00A63E80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63E80" w:rsidRPr="00924AA5" w:rsidTr="00924AA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80" w:rsidRPr="00924AA5" w:rsidRDefault="00A63E80" w:rsidP="00A63E80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color w:val="333333"/>
                <w:lang w:eastAsia="it-IT"/>
              </w:rPr>
            </w:pPr>
            <w:r w:rsidRPr="00924AA5">
              <w:rPr>
                <w:rFonts w:ascii="Cambria" w:eastAsia="Times New Roman" w:hAnsi="Cambria" w:cs="Times New Roman"/>
                <w:bCs/>
                <w:color w:val="333333"/>
                <w:lang w:eastAsia="it-IT"/>
              </w:rPr>
              <w:t xml:space="preserve">MA874 - </w:t>
            </w:r>
            <w:r w:rsidRPr="00924AA5">
              <w:rPr>
                <w:rFonts w:ascii="Cambria" w:eastAsia="Times New Roman" w:hAnsi="Cambria" w:cs="Times New Roman"/>
                <w:color w:val="333333"/>
                <w:lang w:eastAsia="it-IT"/>
              </w:rPr>
              <w:t>Progettazione didattica 3.0 nelle scienze letterarie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80" w:rsidRPr="00924AA5" w:rsidRDefault="00A63E80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63E80" w:rsidRPr="00924AA5" w:rsidTr="00924AA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80" w:rsidRPr="00924AA5" w:rsidRDefault="00A63E80" w:rsidP="00A63E80">
            <w:pPr>
              <w:pStyle w:val="NormaleWeb"/>
              <w:spacing w:before="0" w:beforeAutospacing="0" w:after="150" w:afterAutospacing="0"/>
              <w:jc w:val="both"/>
              <w:rPr>
                <w:rFonts w:ascii="Cambria" w:hAnsi="Cambria"/>
                <w:color w:val="333333"/>
                <w:sz w:val="22"/>
                <w:szCs w:val="22"/>
              </w:rPr>
            </w:pPr>
            <w:r w:rsidRPr="00924AA5">
              <w:rPr>
                <w:rStyle w:val="Enfasigrassetto"/>
                <w:rFonts w:ascii="Cambria" w:hAnsi="Cambria"/>
                <w:b w:val="0"/>
                <w:color w:val="333333"/>
                <w:sz w:val="22"/>
                <w:szCs w:val="22"/>
              </w:rPr>
              <w:t xml:space="preserve">MA873 - </w:t>
            </w:r>
            <w:r w:rsidRPr="00924AA5">
              <w:rPr>
                <w:rFonts w:ascii="Cambria" w:hAnsi="Cambria"/>
                <w:color w:val="333333"/>
                <w:sz w:val="22"/>
                <w:szCs w:val="22"/>
              </w:rPr>
              <w:t>Progettazione didattica 3.0 nelle scienze delle lingue e nelle civiltà straniere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E80" w:rsidRPr="00924AA5" w:rsidRDefault="00A63E80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04F6B" w:rsidRPr="00924AA5" w:rsidTr="00924AA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6B" w:rsidRPr="00924AA5" w:rsidRDefault="00A63E80" w:rsidP="00A63E80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color w:val="333333"/>
                <w:lang w:eastAsia="it-IT"/>
              </w:rPr>
            </w:pPr>
            <w:r w:rsidRPr="00924AA5">
              <w:rPr>
                <w:rFonts w:ascii="Cambria" w:eastAsia="Times New Roman" w:hAnsi="Cambria" w:cs="Times New Roman"/>
                <w:bCs/>
                <w:color w:val="333333"/>
                <w:lang w:eastAsia="it-IT"/>
              </w:rPr>
              <w:t xml:space="preserve">MA872 - </w:t>
            </w:r>
            <w:r w:rsidRPr="00924AA5">
              <w:rPr>
                <w:rFonts w:ascii="Cambria" w:eastAsia="Times New Roman" w:hAnsi="Cambria" w:cs="Times New Roman"/>
                <w:color w:val="333333"/>
                <w:lang w:eastAsia="it-IT"/>
              </w:rPr>
              <w:t>Didattica inclusiva: ruoli e funzioni del docente nelle nuove metodologie didattiche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6B" w:rsidRPr="00924AA5" w:rsidRDefault="00904F6B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04F6B" w:rsidRPr="00924AA5" w:rsidTr="00924AA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6B" w:rsidRPr="00924AA5" w:rsidRDefault="00A63E80" w:rsidP="00A63E80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color w:val="333333"/>
                <w:lang w:eastAsia="it-IT"/>
              </w:rPr>
            </w:pPr>
            <w:r w:rsidRPr="00924AA5">
              <w:rPr>
                <w:rFonts w:ascii="Cambria" w:eastAsia="Times New Roman" w:hAnsi="Cambria" w:cs="Times New Roman"/>
                <w:bCs/>
                <w:color w:val="333333"/>
                <w:lang w:eastAsia="it-IT"/>
              </w:rPr>
              <w:t xml:space="preserve">MA871 - </w:t>
            </w:r>
            <w:r w:rsidRPr="00924AA5">
              <w:rPr>
                <w:rFonts w:ascii="Cambria" w:eastAsia="Times New Roman" w:hAnsi="Cambria" w:cs="Times New Roman"/>
                <w:color w:val="333333"/>
                <w:lang w:eastAsia="it-IT"/>
              </w:rPr>
              <w:t>Inclusione socio-pedagogica e didattica degli alunni con bisogni educativi speciali e disturbi specifici dell’apprendimento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6B" w:rsidRPr="00924AA5" w:rsidRDefault="00904F6B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04F6B" w:rsidRPr="00924AA5" w:rsidTr="00924AA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6B" w:rsidRPr="00924AA5" w:rsidRDefault="00A63E80" w:rsidP="00A63E80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color w:val="333333"/>
                <w:lang w:eastAsia="it-IT"/>
              </w:rPr>
            </w:pPr>
            <w:r w:rsidRPr="00924AA5">
              <w:rPr>
                <w:rFonts w:ascii="Cambria" w:eastAsia="Times New Roman" w:hAnsi="Cambria" w:cs="Times New Roman"/>
                <w:bCs/>
                <w:color w:val="333333"/>
                <w:lang w:eastAsia="it-IT"/>
              </w:rPr>
              <w:t xml:space="preserve">MA870 - </w:t>
            </w:r>
            <w:r w:rsidRPr="00924AA5">
              <w:rPr>
                <w:rFonts w:ascii="Cambria" w:eastAsia="Times New Roman" w:hAnsi="Cambria" w:cs="Times New Roman"/>
                <w:color w:val="333333"/>
                <w:lang w:eastAsia="it-IT"/>
              </w:rPr>
              <w:t>Individuazione dei disturbi specifici di apprendimento nella scuola dell’inclusione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6B" w:rsidRPr="00924AA5" w:rsidRDefault="00904F6B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04F6B" w:rsidRPr="00924AA5" w:rsidTr="00924AA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6B" w:rsidRPr="00924AA5" w:rsidRDefault="00A63E80" w:rsidP="00A63E80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color w:val="333333"/>
                <w:lang w:eastAsia="it-IT"/>
              </w:rPr>
            </w:pPr>
            <w:r w:rsidRPr="00924AA5">
              <w:rPr>
                <w:rFonts w:ascii="Cambria" w:eastAsia="Times New Roman" w:hAnsi="Cambria" w:cs="Times New Roman"/>
                <w:bCs/>
                <w:color w:val="333333"/>
                <w:lang w:eastAsia="it-IT"/>
              </w:rPr>
              <w:t xml:space="preserve">MA869 - </w:t>
            </w:r>
            <w:proofErr w:type="spellStart"/>
            <w:r w:rsidRPr="00924AA5">
              <w:rPr>
                <w:rFonts w:ascii="Cambria" w:eastAsia="Times New Roman" w:hAnsi="Cambria" w:cs="Times New Roman"/>
                <w:color w:val="333333"/>
                <w:lang w:eastAsia="it-IT"/>
              </w:rPr>
              <w:t>Lim</w:t>
            </w:r>
            <w:proofErr w:type="spellEnd"/>
            <w:r w:rsidRPr="00924AA5">
              <w:rPr>
                <w:rFonts w:ascii="Cambria" w:eastAsia="Times New Roman" w:hAnsi="Cambria" w:cs="Times New Roman"/>
                <w:color w:val="333333"/>
                <w:lang w:eastAsia="it-IT"/>
              </w:rPr>
              <w:t xml:space="preserve">, tutor e </w:t>
            </w:r>
            <w:proofErr w:type="spellStart"/>
            <w:r w:rsidRPr="00924AA5">
              <w:rPr>
                <w:rFonts w:ascii="Cambria" w:eastAsia="Times New Roman" w:hAnsi="Cambria" w:cs="Times New Roman"/>
                <w:color w:val="333333"/>
                <w:lang w:eastAsia="it-IT"/>
              </w:rPr>
              <w:t>debate</w:t>
            </w:r>
            <w:proofErr w:type="spellEnd"/>
            <w:r w:rsidRPr="00924AA5">
              <w:rPr>
                <w:rFonts w:ascii="Cambria" w:eastAsia="Times New Roman" w:hAnsi="Cambria" w:cs="Times New Roman"/>
                <w:color w:val="333333"/>
                <w:lang w:eastAsia="it-IT"/>
              </w:rPr>
              <w:t xml:space="preserve"> nei percorsi di gestione e valutazione delle nuove strategie didattiche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6B" w:rsidRPr="00924AA5" w:rsidRDefault="00904F6B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04F6B" w:rsidRPr="00924AA5" w:rsidTr="00924AA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6B" w:rsidRPr="00924AA5" w:rsidRDefault="00A63E80" w:rsidP="00A63E80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color w:val="333333"/>
                <w:lang w:eastAsia="it-IT"/>
              </w:rPr>
            </w:pPr>
            <w:r w:rsidRPr="00924AA5">
              <w:rPr>
                <w:rFonts w:ascii="Cambria" w:eastAsia="Times New Roman" w:hAnsi="Cambria" w:cs="Times New Roman"/>
                <w:bCs/>
                <w:color w:val="333333"/>
                <w:lang w:eastAsia="it-IT"/>
              </w:rPr>
              <w:t xml:space="preserve">MA868 - </w:t>
            </w:r>
            <w:r w:rsidRPr="00924AA5">
              <w:rPr>
                <w:rFonts w:ascii="Cambria" w:eastAsia="Times New Roman" w:hAnsi="Cambria" w:cs="Times New Roman"/>
                <w:color w:val="333333"/>
                <w:lang w:eastAsia="it-IT"/>
              </w:rPr>
              <w:t>Ruoli, competenze e valutazioni delle nuove azioni didattiche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6B" w:rsidRPr="00924AA5" w:rsidRDefault="00904F6B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04F6B" w:rsidRPr="00924AA5" w:rsidTr="00924AA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6B" w:rsidRPr="00924AA5" w:rsidRDefault="00904F6B" w:rsidP="00904F6B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color w:val="333333"/>
                <w:lang w:eastAsia="it-IT"/>
              </w:rPr>
            </w:pPr>
            <w:r w:rsidRPr="00924AA5">
              <w:rPr>
                <w:rFonts w:ascii="Cambria" w:eastAsia="Times New Roman" w:hAnsi="Cambria" w:cs="Times New Roman"/>
                <w:bCs/>
                <w:color w:val="333333"/>
                <w:lang w:eastAsia="it-IT"/>
              </w:rPr>
              <w:t>MA867</w:t>
            </w:r>
            <w:r w:rsidR="00A63E80" w:rsidRPr="00924AA5">
              <w:rPr>
                <w:rFonts w:ascii="Cambria" w:eastAsia="Times New Roman" w:hAnsi="Cambria" w:cs="Times New Roman"/>
                <w:bCs/>
                <w:color w:val="333333"/>
                <w:lang w:eastAsia="it-IT"/>
              </w:rPr>
              <w:t xml:space="preserve"> - </w:t>
            </w:r>
            <w:r w:rsidRPr="00924AA5">
              <w:rPr>
                <w:rFonts w:ascii="Cambria" w:eastAsia="Times New Roman" w:hAnsi="Cambria" w:cs="Times New Roman"/>
                <w:color w:val="333333"/>
                <w:lang w:eastAsia="it-IT"/>
              </w:rPr>
              <w:t>Didattica e gestione di piattaforme e-learning nella scuola digitale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6B" w:rsidRPr="00924AA5" w:rsidRDefault="00904F6B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04F6B" w:rsidRPr="00924AA5" w:rsidTr="00924AA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6B" w:rsidRPr="00924AA5" w:rsidRDefault="00904F6B" w:rsidP="00904F6B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color w:val="333333"/>
                <w:lang w:eastAsia="it-IT"/>
              </w:rPr>
            </w:pPr>
            <w:r w:rsidRPr="00924AA5">
              <w:rPr>
                <w:rFonts w:ascii="Cambria" w:eastAsia="Times New Roman" w:hAnsi="Cambria" w:cs="Times New Roman"/>
                <w:bCs/>
                <w:color w:val="333333"/>
                <w:lang w:eastAsia="it-IT"/>
              </w:rPr>
              <w:t xml:space="preserve">MA866 - </w:t>
            </w:r>
            <w:r w:rsidRPr="00924AA5">
              <w:rPr>
                <w:rFonts w:ascii="Cambria" w:eastAsia="Times New Roman" w:hAnsi="Cambria" w:cs="Times New Roman"/>
                <w:color w:val="333333"/>
                <w:lang w:eastAsia="it-IT"/>
              </w:rPr>
              <w:t>Metodologie didattiche nell’aula 3.0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6B" w:rsidRPr="00924AA5" w:rsidRDefault="00904F6B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022DD7" w:rsidRPr="00924AA5" w:rsidTr="00924AA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D7" w:rsidRPr="00924AA5" w:rsidRDefault="00022DD7" w:rsidP="00904F6B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bCs/>
                <w:color w:val="333333"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color w:val="333333"/>
                <w:lang w:eastAsia="it-IT"/>
              </w:rPr>
              <w:t xml:space="preserve">MA855- 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333333"/>
                <w:lang w:eastAsia="it-IT"/>
              </w:rPr>
              <w:t>Icf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333333"/>
                <w:lang w:eastAsia="it-IT"/>
              </w:rPr>
              <w:t xml:space="preserve"> e bisogni educativi speciali: dal modello teorico agli strumenti d’intervento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D7" w:rsidRPr="00924AA5" w:rsidRDefault="00022DD7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022DD7" w:rsidRPr="00924AA5" w:rsidTr="00924AA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D7" w:rsidRPr="00022DD7" w:rsidRDefault="00022DD7" w:rsidP="00904F6B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bCs/>
                <w:color w:val="333333"/>
                <w:lang w:eastAsia="it-IT"/>
              </w:rPr>
            </w:pPr>
            <w:r w:rsidRPr="00022DD7">
              <w:rPr>
                <w:rFonts w:ascii="Cambria" w:eastAsia="Times New Roman" w:hAnsi="Cambria" w:cs="Times New Roman"/>
                <w:bCs/>
                <w:color w:val="333333"/>
                <w:lang w:eastAsia="it-IT"/>
              </w:rPr>
              <w:t xml:space="preserve">MA827 - </w:t>
            </w:r>
            <w:r w:rsidRPr="00022DD7">
              <w:rPr>
                <w:rFonts w:ascii="Cambria" w:hAnsi="Cambria"/>
                <w:bCs/>
                <w:color w:val="333333"/>
              </w:rPr>
              <w:t>La professione docente nel quadro delle riforme istituzionali e il piano triennale dell'offerta formativa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DD7" w:rsidRPr="00924AA5" w:rsidRDefault="00022DD7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04F6B" w:rsidRPr="00924AA5" w:rsidTr="00924AA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6B" w:rsidRPr="00924AA5" w:rsidRDefault="00904F6B" w:rsidP="00904F6B">
            <w:pPr>
              <w:spacing w:after="150" w:line="240" w:lineRule="auto"/>
              <w:jc w:val="both"/>
              <w:rPr>
                <w:rFonts w:ascii="Cambria" w:hAnsi="Cambria"/>
                <w:bCs/>
                <w:color w:val="333333"/>
              </w:rPr>
            </w:pPr>
            <w:r w:rsidRPr="00924AA5">
              <w:rPr>
                <w:rFonts w:ascii="Cambria" w:eastAsia="Times New Roman" w:hAnsi="Cambria" w:cs="Times New Roman"/>
                <w:bCs/>
                <w:color w:val="333333"/>
                <w:lang w:eastAsia="it-IT"/>
              </w:rPr>
              <w:t xml:space="preserve">MA825 - </w:t>
            </w:r>
            <w:r w:rsidRPr="00924AA5">
              <w:rPr>
                <w:rFonts w:ascii="Cambria" w:eastAsia="Times New Roman" w:hAnsi="Cambria" w:cs="Times New Roman"/>
                <w:color w:val="333333"/>
                <w:lang w:eastAsia="it-IT"/>
              </w:rPr>
              <w:t>Didattica dell'inclusione: i bisogni educativi speciali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6B" w:rsidRPr="00924AA5" w:rsidRDefault="00904F6B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04F6B" w:rsidRPr="00924AA5" w:rsidTr="00924AA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6B" w:rsidRPr="00924AA5" w:rsidRDefault="00904F6B" w:rsidP="00904F6B">
            <w:pPr>
              <w:spacing w:after="150" w:line="240" w:lineRule="auto"/>
              <w:jc w:val="both"/>
              <w:rPr>
                <w:rFonts w:ascii="Cambria" w:eastAsia="Times New Roman" w:hAnsi="Cambria" w:cs="Times New Roman"/>
                <w:color w:val="333333"/>
                <w:lang w:eastAsia="it-IT"/>
              </w:rPr>
            </w:pPr>
            <w:r w:rsidRPr="00924AA5">
              <w:rPr>
                <w:rFonts w:ascii="Cambria" w:eastAsia="Times New Roman" w:hAnsi="Cambria" w:cs="Times New Roman"/>
                <w:bCs/>
                <w:color w:val="333333"/>
                <w:lang w:eastAsia="it-IT"/>
              </w:rPr>
              <w:t xml:space="preserve">MA777 - </w:t>
            </w:r>
            <w:r w:rsidRPr="00924AA5">
              <w:rPr>
                <w:rFonts w:ascii="Cambria" w:eastAsia="Times New Roman" w:hAnsi="Cambria" w:cs="Times New Roman"/>
                <w:color w:val="333333"/>
                <w:lang w:eastAsia="it-IT"/>
              </w:rPr>
              <w:t>Legislazione scolastica e metodologie didattiche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6B" w:rsidRPr="00924AA5" w:rsidRDefault="00904F6B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24AA5" w:rsidRPr="00924AA5" w:rsidTr="00924AA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AA5" w:rsidRPr="00924AA5" w:rsidRDefault="00924AA5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924AA5">
              <w:rPr>
                <w:rFonts w:ascii="Cambria" w:hAnsi="Cambria"/>
                <w:bCs/>
                <w:color w:val="333333"/>
                <w:sz w:val="22"/>
                <w:szCs w:val="22"/>
              </w:rPr>
              <w:t>MA776 - Il tutor on line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AA5" w:rsidRPr="00924AA5" w:rsidRDefault="00924AA5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04F6B" w:rsidRPr="0010770D" w:rsidTr="00924AA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6B" w:rsidRPr="00924AA5" w:rsidRDefault="00924AA5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924AA5">
              <w:rPr>
                <w:rFonts w:ascii="Cambria" w:hAnsi="Cambria"/>
                <w:bCs/>
                <w:color w:val="333333"/>
                <w:sz w:val="22"/>
                <w:szCs w:val="22"/>
              </w:rPr>
              <w:t>MA775 - Didattica delle discipline non linguistiche in lingua straniera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6B" w:rsidRPr="0010770D" w:rsidRDefault="00904F6B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:rsidR="00924AA5" w:rsidRDefault="00924AA5" w:rsidP="00AF4C75">
      <w:pPr>
        <w:ind w:right="-568"/>
        <w:jc w:val="both"/>
        <w:rPr>
          <w:rFonts w:ascii="Cambria" w:hAnsi="Cambria"/>
          <w:b/>
        </w:rPr>
      </w:pPr>
    </w:p>
    <w:p w:rsidR="00AF4C75" w:rsidRPr="00770EA2" w:rsidRDefault="00AF4C75" w:rsidP="00AF4C75">
      <w:pPr>
        <w:ind w:right="-568"/>
        <w:jc w:val="both"/>
        <w:rPr>
          <w:rFonts w:ascii="Cambria" w:hAnsi="Cambria"/>
          <w:b/>
        </w:rPr>
      </w:pPr>
      <w:r w:rsidRPr="00770EA2">
        <w:rPr>
          <w:rFonts w:ascii="Cambria" w:hAnsi="Cambria"/>
          <w:b/>
        </w:rPr>
        <w:t xml:space="preserve">Master </w:t>
      </w:r>
      <w:r w:rsidR="002F44E8">
        <w:rPr>
          <w:rFonts w:ascii="Cambria" w:hAnsi="Cambria"/>
          <w:b/>
        </w:rPr>
        <w:t>I</w:t>
      </w:r>
      <w:r w:rsidRPr="00770EA2">
        <w:rPr>
          <w:rFonts w:ascii="Cambria" w:hAnsi="Cambria"/>
          <w:b/>
        </w:rPr>
        <w:t>I livello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  <w:gridCol w:w="992"/>
      </w:tblGrid>
      <w:tr w:rsidR="0010770D" w:rsidTr="008A45EE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0D" w:rsidRPr="00F81131" w:rsidRDefault="00F81131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F81131">
              <w:rPr>
                <w:rFonts w:ascii="Cambria" w:hAnsi="Cambria"/>
                <w:bCs/>
                <w:color w:val="333333"/>
                <w:sz w:val="22"/>
                <w:szCs w:val="22"/>
              </w:rPr>
              <w:t>MA880 - Il dirigente scolastico e le nuove competenze organizzative e gestionali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0D" w:rsidRDefault="0010770D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10770D" w:rsidTr="008A45EE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0D" w:rsidRPr="00F81131" w:rsidRDefault="00F81131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F81131">
              <w:rPr>
                <w:rFonts w:ascii="Cambria" w:hAnsi="Cambria"/>
                <w:bCs/>
                <w:color w:val="333333"/>
                <w:sz w:val="22"/>
                <w:szCs w:val="22"/>
              </w:rPr>
              <w:t>MA854 - La nuova funzione istituzionale della dirigenza scolastica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0D" w:rsidRDefault="0010770D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10770D" w:rsidTr="008A45EE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0D" w:rsidRPr="00F81131" w:rsidRDefault="0010770D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F81131">
              <w:rPr>
                <w:rFonts w:ascii="Cambria" w:hAnsi="Cambria"/>
                <w:bCs/>
                <w:color w:val="333333"/>
                <w:sz w:val="22"/>
                <w:szCs w:val="22"/>
              </w:rPr>
              <w:t xml:space="preserve">MA778 - La funzione docente e il piano triennale dell'offerta formativa: didattica, </w:t>
            </w:r>
            <w:proofErr w:type="spellStart"/>
            <w:r w:rsidRPr="00F81131">
              <w:rPr>
                <w:rFonts w:ascii="Cambria" w:hAnsi="Cambria"/>
                <w:bCs/>
                <w:color w:val="333333"/>
                <w:sz w:val="22"/>
                <w:szCs w:val="22"/>
              </w:rPr>
              <w:t>inclusivita</w:t>
            </w:r>
            <w:proofErr w:type="spellEnd"/>
            <w:r w:rsidRPr="00F81131">
              <w:rPr>
                <w:rFonts w:ascii="Cambria" w:hAnsi="Cambria"/>
                <w:bCs/>
                <w:color w:val="333333"/>
                <w:sz w:val="22"/>
                <w:szCs w:val="22"/>
              </w:rPr>
              <w:t>' e valutazione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0D" w:rsidRDefault="0010770D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entury Gothic" w:hAnsi="Century Gothic"/>
                <w:color w:val="000000"/>
              </w:rPr>
            </w:pPr>
          </w:p>
        </w:tc>
      </w:tr>
    </w:tbl>
    <w:p w:rsidR="00AF4C75" w:rsidRDefault="00AF4C75" w:rsidP="00AF4C75">
      <w:pPr>
        <w:ind w:right="-5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Corso perfezionamento biennale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  <w:gridCol w:w="992"/>
      </w:tblGrid>
      <w:tr w:rsidR="00AF4C75" w:rsidRPr="00AF4C75" w:rsidTr="00AF4C7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75" w:rsidRPr="00161A2B" w:rsidRDefault="00161A2B" w:rsidP="00BA0520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161A2B">
              <w:rPr>
                <w:rFonts w:ascii="Cambria" w:hAnsi="Cambria"/>
                <w:bCs/>
                <w:color w:val="333333"/>
                <w:sz w:val="22"/>
                <w:szCs w:val="22"/>
              </w:rPr>
              <w:t>PERF181 - Percorsi e processi di innovazione: strategie, gestione e valutazione nella didattica delle istituzioni scolastiche italiane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75" w:rsidRPr="00AF4C75" w:rsidRDefault="00AF4C75" w:rsidP="00BA0520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</w:tr>
    </w:tbl>
    <w:p w:rsidR="00AF4C75" w:rsidRDefault="00AF4C75" w:rsidP="00AF4C75">
      <w:pPr>
        <w:ind w:right="-5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Corso perfezionamento annuale (500 ore)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  <w:gridCol w:w="992"/>
      </w:tblGrid>
      <w:tr w:rsidR="005C24BC" w:rsidRPr="00B25708" w:rsidTr="00AF4C7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BC" w:rsidRPr="00B25708" w:rsidRDefault="00B25708" w:rsidP="00577702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B25708">
              <w:rPr>
                <w:rFonts w:ascii="Cambria" w:hAnsi="Cambria"/>
                <w:bCs/>
                <w:color w:val="333333"/>
                <w:sz w:val="22"/>
                <w:szCs w:val="22"/>
              </w:rPr>
              <w:t>PERF197 - Didattica inclusiva: ruoli e funzioni del docente nelle nuove metodologie didattiche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BC" w:rsidRPr="00B25708" w:rsidRDefault="005C24BC" w:rsidP="00577702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</w:tr>
      <w:tr w:rsidR="005C24BC" w:rsidRPr="00B25708" w:rsidTr="00AF4C7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BC" w:rsidRPr="00B25708" w:rsidRDefault="005C24BC" w:rsidP="00577702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B25708">
              <w:rPr>
                <w:rFonts w:ascii="Cambria" w:hAnsi="Cambria"/>
                <w:bCs/>
                <w:color w:val="333333"/>
                <w:sz w:val="22"/>
                <w:szCs w:val="22"/>
              </w:rPr>
              <w:t>PERF195 - Inclusione socio-pedagogica e didattica degli alunni con bisogni educativi speciali e disturbi specifici dell’apprendimento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BC" w:rsidRPr="00B25708" w:rsidRDefault="005C24BC" w:rsidP="00577702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</w:tr>
      <w:tr w:rsidR="005C24BC" w:rsidRPr="00B25708" w:rsidTr="00AF4C7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BC" w:rsidRPr="00B25708" w:rsidRDefault="005C24BC" w:rsidP="00577702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B25708">
              <w:rPr>
                <w:rFonts w:ascii="Cambria" w:hAnsi="Cambria"/>
                <w:bCs/>
                <w:color w:val="333333"/>
                <w:sz w:val="22"/>
                <w:szCs w:val="22"/>
              </w:rPr>
              <w:t>PERF193 - Individuazione dei disturbi specifici di apprendimento nella scuola dell’inclusione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BC" w:rsidRPr="00B25708" w:rsidRDefault="005C24BC" w:rsidP="00577702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</w:tr>
      <w:tr w:rsidR="005C24BC" w:rsidRPr="00B25708" w:rsidTr="00AF4C7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BC" w:rsidRPr="00B25708" w:rsidRDefault="005C24BC" w:rsidP="00577702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B25708">
              <w:rPr>
                <w:rFonts w:ascii="Cambria" w:hAnsi="Cambria"/>
                <w:bCs/>
                <w:color w:val="333333"/>
                <w:sz w:val="22"/>
                <w:szCs w:val="22"/>
              </w:rPr>
              <w:t xml:space="preserve">PERF191 - </w:t>
            </w:r>
            <w:proofErr w:type="spellStart"/>
            <w:r w:rsidRPr="00B25708">
              <w:rPr>
                <w:rFonts w:ascii="Cambria" w:hAnsi="Cambria"/>
                <w:bCs/>
                <w:color w:val="333333"/>
                <w:sz w:val="22"/>
                <w:szCs w:val="22"/>
              </w:rPr>
              <w:t>Lim</w:t>
            </w:r>
            <w:proofErr w:type="spellEnd"/>
            <w:r w:rsidRPr="00B25708">
              <w:rPr>
                <w:rFonts w:ascii="Cambria" w:hAnsi="Cambria"/>
                <w:bCs/>
                <w:color w:val="333333"/>
                <w:sz w:val="22"/>
                <w:szCs w:val="22"/>
              </w:rPr>
              <w:t xml:space="preserve">, tutor e </w:t>
            </w:r>
            <w:proofErr w:type="spellStart"/>
            <w:r w:rsidRPr="00B25708">
              <w:rPr>
                <w:rFonts w:ascii="Cambria" w:hAnsi="Cambria"/>
                <w:bCs/>
                <w:color w:val="333333"/>
                <w:sz w:val="22"/>
                <w:szCs w:val="22"/>
              </w:rPr>
              <w:t>debate</w:t>
            </w:r>
            <w:proofErr w:type="spellEnd"/>
            <w:r w:rsidRPr="00B25708">
              <w:rPr>
                <w:rFonts w:ascii="Cambria" w:hAnsi="Cambria"/>
                <w:bCs/>
                <w:color w:val="333333"/>
                <w:sz w:val="22"/>
                <w:szCs w:val="22"/>
              </w:rPr>
              <w:t xml:space="preserve"> nei percorsi di gestione e valutazione delle nuove strategie didattiche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BC" w:rsidRPr="00B25708" w:rsidRDefault="005C24BC" w:rsidP="00577702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</w:tr>
      <w:tr w:rsidR="00AF4C75" w:rsidRPr="00B25708" w:rsidTr="00AF4C7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75" w:rsidRPr="00B25708" w:rsidRDefault="005C24BC" w:rsidP="00577702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B25708">
              <w:rPr>
                <w:rFonts w:ascii="Cambria" w:hAnsi="Cambria"/>
                <w:bCs/>
                <w:color w:val="333333"/>
                <w:sz w:val="22"/>
                <w:szCs w:val="22"/>
              </w:rPr>
              <w:t>PERF189 - Ruoli, competenze e valutazioni delle nuove azioni didattiche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C75" w:rsidRPr="00B25708" w:rsidRDefault="00AF4C75" w:rsidP="00577702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</w:tr>
      <w:tr w:rsidR="00AF4C75" w:rsidRPr="00B25708" w:rsidTr="00AF4C7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75" w:rsidRPr="00B25708" w:rsidRDefault="005C24BC" w:rsidP="00577702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B25708">
              <w:rPr>
                <w:rFonts w:ascii="Cambria" w:hAnsi="Cambria"/>
                <w:bCs/>
                <w:color w:val="333333"/>
                <w:sz w:val="22"/>
                <w:szCs w:val="22"/>
              </w:rPr>
              <w:t>PERF187 - Didattica e gestione di piattaforme e-learning nella scuola digitale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C75" w:rsidRPr="00B25708" w:rsidRDefault="00AF4C75" w:rsidP="00577702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</w:tr>
      <w:tr w:rsidR="00AF4C75" w:rsidRPr="00B25708" w:rsidTr="00AF4C7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75" w:rsidRPr="00B25708" w:rsidRDefault="001F1283" w:rsidP="00577702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B25708">
              <w:rPr>
                <w:rFonts w:ascii="Cambria" w:hAnsi="Cambria"/>
                <w:bCs/>
                <w:color w:val="333333"/>
                <w:sz w:val="22"/>
                <w:szCs w:val="22"/>
              </w:rPr>
              <w:t>PERF185 - Metodologie didattiche nell’aula 3.0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75" w:rsidRPr="00B25708" w:rsidRDefault="00AF4C75" w:rsidP="00577702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</w:tr>
      <w:tr w:rsidR="001F1283" w:rsidRPr="00B25708" w:rsidTr="00AF4C7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83" w:rsidRPr="00B25708" w:rsidRDefault="001F1283" w:rsidP="00577702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B25708">
              <w:rPr>
                <w:rFonts w:ascii="Cambria" w:hAnsi="Cambria"/>
                <w:bCs/>
                <w:color w:val="333333"/>
                <w:sz w:val="22"/>
                <w:szCs w:val="22"/>
              </w:rPr>
              <w:t>PERF183 - La valutazione per competenze a scuola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283" w:rsidRPr="00B25708" w:rsidRDefault="001F1283" w:rsidP="00577702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</w:tr>
    </w:tbl>
    <w:p w:rsidR="00AF4C75" w:rsidRDefault="00AF4C75" w:rsidP="00AF4C75">
      <w:pPr>
        <w:ind w:right="-5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Corso perfezionamento annuale (1500 ore)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  <w:gridCol w:w="992"/>
      </w:tblGrid>
      <w:tr w:rsidR="005C24BC" w:rsidRPr="00B25708" w:rsidTr="00AF4C7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BC" w:rsidRPr="00B25708" w:rsidRDefault="00B25708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B25708">
              <w:rPr>
                <w:rFonts w:ascii="Cambria" w:hAnsi="Cambria"/>
                <w:bCs/>
                <w:color w:val="333333"/>
                <w:sz w:val="22"/>
                <w:szCs w:val="22"/>
              </w:rPr>
              <w:t>PERF196 - Didattica inclusiva: ruoli e funzioni del docente nelle nuove metodologie didattiche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BC" w:rsidRPr="00B25708" w:rsidRDefault="005C24BC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</w:tr>
      <w:tr w:rsidR="005C24BC" w:rsidRPr="00B25708" w:rsidTr="00AF4C7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BC" w:rsidRPr="00B25708" w:rsidRDefault="005C24BC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5C24BC">
              <w:rPr>
                <w:rFonts w:ascii="Cambria" w:hAnsi="Cambria"/>
                <w:color w:val="333333"/>
                <w:sz w:val="22"/>
                <w:szCs w:val="22"/>
              </w:rPr>
              <w:t>PERF194 - Inclusione socio-pedagogica e didattica degli alunni con bisogni educativi speciali e disturbi specifici dell’apprendimento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BC" w:rsidRPr="00B25708" w:rsidRDefault="005C24BC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</w:tr>
      <w:tr w:rsidR="005C24BC" w:rsidRPr="00B25708" w:rsidTr="00AF4C7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BC" w:rsidRPr="00B25708" w:rsidRDefault="005C24BC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B25708">
              <w:rPr>
                <w:rFonts w:ascii="Cambria" w:hAnsi="Cambria"/>
                <w:bCs/>
                <w:color w:val="333333"/>
                <w:sz w:val="22"/>
                <w:szCs w:val="22"/>
              </w:rPr>
              <w:t>PERF192 - Individuazione dei disturbi specifici di apprendimento nella scuola dell’inclusione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BC" w:rsidRPr="00B25708" w:rsidRDefault="005C24BC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</w:tr>
      <w:tr w:rsidR="005C24BC" w:rsidRPr="00B25708" w:rsidTr="00AF4C7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BC" w:rsidRPr="00B25708" w:rsidRDefault="005C24BC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B25708">
              <w:rPr>
                <w:rFonts w:ascii="Cambria" w:hAnsi="Cambria"/>
                <w:bCs/>
                <w:color w:val="333333"/>
                <w:sz w:val="22"/>
                <w:szCs w:val="22"/>
              </w:rPr>
              <w:t xml:space="preserve">PERF190 - </w:t>
            </w:r>
            <w:proofErr w:type="spellStart"/>
            <w:r w:rsidRPr="00B25708">
              <w:rPr>
                <w:rFonts w:ascii="Cambria" w:hAnsi="Cambria"/>
                <w:bCs/>
                <w:color w:val="333333"/>
                <w:sz w:val="22"/>
                <w:szCs w:val="22"/>
              </w:rPr>
              <w:t>Lim</w:t>
            </w:r>
            <w:proofErr w:type="spellEnd"/>
            <w:r w:rsidRPr="00B25708">
              <w:rPr>
                <w:rFonts w:ascii="Cambria" w:hAnsi="Cambria"/>
                <w:bCs/>
                <w:color w:val="333333"/>
                <w:sz w:val="22"/>
                <w:szCs w:val="22"/>
              </w:rPr>
              <w:t xml:space="preserve">, tutor e </w:t>
            </w:r>
            <w:proofErr w:type="spellStart"/>
            <w:r w:rsidRPr="00B25708">
              <w:rPr>
                <w:rFonts w:ascii="Cambria" w:hAnsi="Cambria"/>
                <w:bCs/>
                <w:color w:val="333333"/>
                <w:sz w:val="22"/>
                <w:szCs w:val="22"/>
              </w:rPr>
              <w:t>debate</w:t>
            </w:r>
            <w:proofErr w:type="spellEnd"/>
            <w:r w:rsidRPr="00B25708">
              <w:rPr>
                <w:rFonts w:ascii="Cambria" w:hAnsi="Cambria"/>
                <w:bCs/>
                <w:color w:val="333333"/>
                <w:sz w:val="22"/>
                <w:szCs w:val="22"/>
              </w:rPr>
              <w:t xml:space="preserve"> nei percorsi di gestione e valutazione delle nuove strategie didattiche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BC" w:rsidRPr="00B25708" w:rsidRDefault="005C24BC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</w:tr>
      <w:tr w:rsidR="00770EA2" w:rsidRPr="00B25708" w:rsidTr="00AF4C7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A2" w:rsidRPr="00B25708" w:rsidRDefault="005C24BC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B25708">
              <w:rPr>
                <w:rFonts w:ascii="Cambria" w:hAnsi="Cambria"/>
                <w:bCs/>
                <w:color w:val="333333"/>
                <w:sz w:val="22"/>
                <w:szCs w:val="22"/>
              </w:rPr>
              <w:t>PERF188 - Ruoli, competenze e valutazioni delle nuove azioni didattiche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A2" w:rsidRPr="00B25708" w:rsidRDefault="00770EA2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</w:tr>
      <w:tr w:rsidR="00770EA2" w:rsidRPr="00B25708" w:rsidTr="00AF4C7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A2" w:rsidRPr="00B25708" w:rsidRDefault="005C24BC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1F1283">
              <w:rPr>
                <w:rFonts w:ascii="Cambria" w:hAnsi="Cambria"/>
                <w:color w:val="333333"/>
                <w:sz w:val="22"/>
                <w:szCs w:val="22"/>
              </w:rPr>
              <w:t>PERF186 - Didattica e gestione di piattaforme e-learning nella scuola digitale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A2" w:rsidRPr="00B25708" w:rsidRDefault="00770EA2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</w:tr>
      <w:tr w:rsidR="00770EA2" w:rsidRPr="00B25708" w:rsidTr="00AF4C7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A2" w:rsidRPr="00B25708" w:rsidRDefault="001F1283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B25708">
              <w:rPr>
                <w:rFonts w:ascii="Cambria" w:hAnsi="Cambria"/>
                <w:bCs/>
                <w:color w:val="333333"/>
                <w:sz w:val="22"/>
                <w:szCs w:val="22"/>
              </w:rPr>
              <w:t>PERF184 - Metodologie didattiche nell’aula 3.0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A2" w:rsidRPr="00B25708" w:rsidRDefault="00770EA2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</w:tr>
      <w:tr w:rsidR="00770EA2" w:rsidRPr="00B25708" w:rsidTr="00AF4C75">
        <w:tc>
          <w:tcPr>
            <w:tcW w:w="9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EA2" w:rsidRPr="00B25708" w:rsidRDefault="001F1283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B25708">
              <w:rPr>
                <w:rFonts w:ascii="Cambria" w:hAnsi="Cambria"/>
                <w:bCs/>
                <w:color w:val="333333"/>
                <w:sz w:val="22"/>
                <w:szCs w:val="22"/>
              </w:rPr>
              <w:t>PERF182 - La valutazione per competenze a scuola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A2" w:rsidRPr="00B25708" w:rsidRDefault="00770EA2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</w:tr>
    </w:tbl>
    <w:p w:rsidR="00815249" w:rsidRDefault="00815249" w:rsidP="00815249">
      <w:pPr>
        <w:ind w:right="-5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Area Class-</w:t>
      </w:r>
      <w:proofErr w:type="spellStart"/>
      <w:r>
        <w:rPr>
          <w:rFonts w:ascii="Cambria" w:hAnsi="Cambria"/>
          <w:b/>
        </w:rPr>
        <w:t>form</w:t>
      </w:r>
      <w:proofErr w:type="spellEnd"/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9209"/>
        <w:gridCol w:w="992"/>
      </w:tblGrid>
      <w:tr w:rsidR="00815249" w:rsidRPr="002803A8" w:rsidTr="00815249">
        <w:tc>
          <w:tcPr>
            <w:tcW w:w="9209" w:type="dxa"/>
            <w:shd w:val="clear" w:color="auto" w:fill="auto"/>
          </w:tcPr>
          <w:p w:rsidR="00815249" w:rsidRPr="00815249" w:rsidRDefault="00815249" w:rsidP="00B477F9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815249">
              <w:rPr>
                <w:rFonts w:ascii="Cambria" w:hAnsi="Cambria"/>
                <w:bCs/>
                <w:color w:val="333333"/>
                <w:sz w:val="22"/>
                <w:szCs w:val="22"/>
              </w:rPr>
              <w:t>LMG01 – Principi delle scienze giuridiche</w:t>
            </w:r>
          </w:p>
        </w:tc>
        <w:tc>
          <w:tcPr>
            <w:tcW w:w="992" w:type="dxa"/>
            <w:shd w:val="clear" w:color="auto" w:fill="auto"/>
          </w:tcPr>
          <w:p w:rsidR="00815249" w:rsidRPr="00815249" w:rsidRDefault="00815249" w:rsidP="00B477F9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</w:tr>
      <w:tr w:rsidR="00815249" w:rsidRPr="002803A8" w:rsidTr="00815249">
        <w:tc>
          <w:tcPr>
            <w:tcW w:w="9209" w:type="dxa"/>
            <w:shd w:val="clear" w:color="auto" w:fill="auto"/>
          </w:tcPr>
          <w:p w:rsidR="00815249" w:rsidRPr="00815249" w:rsidRDefault="00815249" w:rsidP="00B477F9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815249">
              <w:rPr>
                <w:rFonts w:ascii="Cambria" w:hAnsi="Cambria"/>
                <w:bCs/>
                <w:color w:val="333333"/>
                <w:sz w:val="22"/>
                <w:szCs w:val="22"/>
              </w:rPr>
              <w:t>L7 - Ingegneria Civile - Geologia del Territorio</w:t>
            </w:r>
          </w:p>
        </w:tc>
        <w:tc>
          <w:tcPr>
            <w:tcW w:w="992" w:type="dxa"/>
            <w:shd w:val="clear" w:color="auto" w:fill="auto"/>
          </w:tcPr>
          <w:p w:rsidR="00815249" w:rsidRPr="00815249" w:rsidRDefault="00815249" w:rsidP="00B477F9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</w:tr>
      <w:tr w:rsidR="00815249" w:rsidRPr="002803A8" w:rsidTr="00815249">
        <w:tc>
          <w:tcPr>
            <w:tcW w:w="9209" w:type="dxa"/>
            <w:shd w:val="clear" w:color="auto" w:fill="auto"/>
          </w:tcPr>
          <w:p w:rsidR="00815249" w:rsidRPr="00815249" w:rsidRDefault="00815249" w:rsidP="00B477F9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815249">
              <w:rPr>
                <w:rFonts w:ascii="Cambria" w:hAnsi="Cambria"/>
                <w:bCs/>
                <w:color w:val="333333"/>
                <w:sz w:val="22"/>
                <w:szCs w:val="22"/>
              </w:rPr>
              <w:t>L22 - Gestione e progettazione delle attività motorie</w:t>
            </w:r>
          </w:p>
        </w:tc>
        <w:tc>
          <w:tcPr>
            <w:tcW w:w="992" w:type="dxa"/>
            <w:shd w:val="clear" w:color="auto" w:fill="auto"/>
          </w:tcPr>
          <w:p w:rsidR="00815249" w:rsidRPr="00815249" w:rsidRDefault="00815249" w:rsidP="00B477F9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</w:tr>
      <w:tr w:rsidR="00815249" w:rsidRPr="002803A8" w:rsidTr="00815249">
        <w:tc>
          <w:tcPr>
            <w:tcW w:w="9209" w:type="dxa"/>
            <w:shd w:val="clear" w:color="auto" w:fill="auto"/>
          </w:tcPr>
          <w:p w:rsidR="00815249" w:rsidRPr="00815249" w:rsidRDefault="00815249" w:rsidP="00B477F9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815249">
              <w:rPr>
                <w:rFonts w:ascii="Cambria" w:hAnsi="Cambria"/>
                <w:bCs/>
                <w:color w:val="333333"/>
                <w:sz w:val="22"/>
                <w:szCs w:val="22"/>
              </w:rPr>
              <w:t>L19 – Fondamenti di didattica per la formazione continua degli insegnanti</w:t>
            </w:r>
          </w:p>
        </w:tc>
        <w:tc>
          <w:tcPr>
            <w:tcW w:w="992" w:type="dxa"/>
            <w:shd w:val="clear" w:color="auto" w:fill="auto"/>
          </w:tcPr>
          <w:p w:rsidR="00815249" w:rsidRPr="00815249" w:rsidRDefault="00815249" w:rsidP="00B477F9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</w:tr>
      <w:tr w:rsidR="00815249" w:rsidRPr="002803A8" w:rsidTr="00815249">
        <w:tc>
          <w:tcPr>
            <w:tcW w:w="9209" w:type="dxa"/>
            <w:shd w:val="clear" w:color="auto" w:fill="auto"/>
          </w:tcPr>
          <w:p w:rsidR="00815249" w:rsidRPr="00815249" w:rsidRDefault="00815249" w:rsidP="00B477F9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815249">
              <w:rPr>
                <w:rFonts w:ascii="Cambria" w:hAnsi="Cambria"/>
                <w:bCs/>
                <w:color w:val="333333"/>
                <w:sz w:val="22"/>
                <w:szCs w:val="22"/>
              </w:rPr>
              <w:t>L18 - Principi generali della formazione manageriale</w:t>
            </w:r>
          </w:p>
        </w:tc>
        <w:tc>
          <w:tcPr>
            <w:tcW w:w="992" w:type="dxa"/>
            <w:shd w:val="clear" w:color="auto" w:fill="auto"/>
          </w:tcPr>
          <w:p w:rsidR="00815249" w:rsidRPr="00815249" w:rsidRDefault="00815249" w:rsidP="00B477F9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</w:tr>
      <w:tr w:rsidR="00815249" w:rsidRPr="002803A8" w:rsidTr="00815249">
        <w:tc>
          <w:tcPr>
            <w:tcW w:w="9209" w:type="dxa"/>
            <w:shd w:val="clear" w:color="auto" w:fill="auto"/>
          </w:tcPr>
          <w:p w:rsidR="00815249" w:rsidRPr="00815249" w:rsidRDefault="00815249" w:rsidP="00B477F9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  <w:r w:rsidRPr="00815249">
              <w:rPr>
                <w:rFonts w:ascii="Cambria" w:hAnsi="Cambria"/>
                <w:bCs/>
                <w:color w:val="333333"/>
                <w:sz w:val="22"/>
                <w:szCs w:val="22"/>
              </w:rPr>
              <w:t>L15 - La formazione imprenditoriale nel settore turistico</w:t>
            </w:r>
          </w:p>
        </w:tc>
        <w:tc>
          <w:tcPr>
            <w:tcW w:w="992" w:type="dxa"/>
            <w:shd w:val="clear" w:color="auto" w:fill="auto"/>
          </w:tcPr>
          <w:p w:rsidR="00815249" w:rsidRPr="00815249" w:rsidRDefault="00815249" w:rsidP="00B477F9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Cambria" w:hAnsi="Cambria"/>
                <w:bCs/>
                <w:color w:val="333333"/>
                <w:sz w:val="22"/>
                <w:szCs w:val="22"/>
              </w:rPr>
            </w:pPr>
          </w:p>
        </w:tc>
      </w:tr>
    </w:tbl>
    <w:p w:rsidR="00815249" w:rsidRDefault="00815249">
      <w:pPr>
        <w:rPr>
          <w:b/>
          <w:sz w:val="32"/>
          <w:szCs w:val="32"/>
        </w:rPr>
      </w:pPr>
    </w:p>
    <w:p w:rsidR="00815249" w:rsidRDefault="00AF4C75" w:rsidP="00AF4C75">
      <w:pPr>
        <w:ind w:right="-568"/>
        <w:jc w:val="both"/>
        <w:rPr>
          <w:rFonts w:ascii="Cambria" w:hAnsi="Cambria"/>
        </w:rPr>
      </w:pPr>
      <w:r w:rsidRPr="00AF4C75">
        <w:rPr>
          <w:rFonts w:ascii="Cambria" w:hAnsi="Cambria"/>
        </w:rPr>
        <w:t>Indicare altro corso-</w:t>
      </w:r>
      <w:proofErr w:type="spellStart"/>
      <w:r w:rsidRPr="00AF4C75">
        <w:rPr>
          <w:rFonts w:ascii="Cambria" w:hAnsi="Cambria"/>
        </w:rPr>
        <w:t>postelauream</w:t>
      </w:r>
      <w:proofErr w:type="spellEnd"/>
      <w:r w:rsidRPr="00AF4C75">
        <w:rPr>
          <w:rFonts w:ascii="Cambria" w:hAnsi="Cambria"/>
        </w:rPr>
        <w:t xml:space="preserve"> (codice e titolo) se non presente nell’elenco ____________________________________________________________________________________</w:t>
      </w:r>
      <w:r w:rsidR="00815249">
        <w:rPr>
          <w:rFonts w:ascii="Cambria" w:hAnsi="Cambria"/>
        </w:rPr>
        <w:t xml:space="preserve">______________________________ </w:t>
      </w:r>
    </w:p>
    <w:p w:rsidR="00AF4C75" w:rsidRDefault="00815249" w:rsidP="00AF4C75">
      <w:pPr>
        <w:ind w:right="-568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</w:t>
      </w:r>
      <w:r w:rsidR="00AF4C75" w:rsidRPr="00AF4C75">
        <w:rPr>
          <w:rFonts w:ascii="Cambria" w:hAnsi="Cambria"/>
        </w:rPr>
        <w:t>____</w:t>
      </w:r>
    </w:p>
    <w:p w:rsidR="00211A05" w:rsidRDefault="00211A05" w:rsidP="00AF4C75">
      <w:pPr>
        <w:ind w:right="-568"/>
        <w:jc w:val="both"/>
        <w:rPr>
          <w:rFonts w:ascii="Cambria" w:hAnsi="Cambria"/>
        </w:rPr>
      </w:pPr>
    </w:p>
    <w:p w:rsidR="00211A05" w:rsidRDefault="00211A05" w:rsidP="00AF4C75">
      <w:pPr>
        <w:ind w:right="-568"/>
        <w:jc w:val="both"/>
        <w:rPr>
          <w:rFonts w:ascii="Cambria" w:hAnsi="Cambria"/>
        </w:rPr>
      </w:pPr>
      <w:r>
        <w:rPr>
          <w:rFonts w:ascii="Cambria" w:hAnsi="Cambria"/>
        </w:rPr>
        <w:t xml:space="preserve">I documenti da allegare </w:t>
      </w:r>
      <w:r w:rsidR="00964A04">
        <w:rPr>
          <w:rFonts w:ascii="Cambria" w:hAnsi="Cambria"/>
        </w:rPr>
        <w:t xml:space="preserve">e inviare all’indirizzo email </w:t>
      </w:r>
      <w:hyperlink r:id="rId7" w:history="1">
        <w:r w:rsidR="00964A04" w:rsidRPr="00F73355">
          <w:rPr>
            <w:rStyle w:val="Collegamentoipertestuale"/>
            <w:rFonts w:ascii="Cambria" w:hAnsi="Cambria"/>
          </w:rPr>
          <w:t>segreteria@eurosofia.it</w:t>
        </w:r>
      </w:hyperlink>
      <w:r w:rsidR="00964A04">
        <w:rPr>
          <w:rFonts w:ascii="Cambria" w:hAnsi="Cambria"/>
        </w:rPr>
        <w:t xml:space="preserve"> </w:t>
      </w:r>
      <w:r>
        <w:rPr>
          <w:rFonts w:ascii="Cambria" w:hAnsi="Cambria"/>
        </w:rPr>
        <w:t>in fase di iscrizione</w:t>
      </w:r>
      <w:r w:rsidR="00964A04">
        <w:rPr>
          <w:rFonts w:ascii="Cambria" w:hAnsi="Cambria"/>
        </w:rPr>
        <w:t xml:space="preserve">, insieme alla presente scheda, </w:t>
      </w:r>
      <w:r>
        <w:rPr>
          <w:rFonts w:ascii="Cambria" w:hAnsi="Cambria"/>
        </w:rPr>
        <w:t>sono:</w:t>
      </w:r>
    </w:p>
    <w:p w:rsidR="00211A05" w:rsidRPr="00211A05" w:rsidRDefault="00211A05" w:rsidP="00211A0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Documento di riconoscimento</w:t>
      </w:r>
    </w:p>
    <w:p w:rsidR="00211A05" w:rsidRPr="00211A05" w:rsidRDefault="00211A05" w:rsidP="00211A0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lastRenderedPageBreak/>
        <w:t>Tessera sanitaria</w:t>
      </w:r>
    </w:p>
    <w:p w:rsidR="00211A05" w:rsidRPr="00211A05" w:rsidRDefault="00211A05" w:rsidP="00211A0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Copia titolo di studio o autocertificazione</w:t>
      </w:r>
    </w:p>
    <w:p w:rsidR="00211A05" w:rsidRDefault="00211A05" w:rsidP="00211A0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Copia del pagamento</w:t>
      </w:r>
    </w:p>
    <w:p w:rsidR="00964A04" w:rsidRPr="00211A05" w:rsidRDefault="00964A04" w:rsidP="00964A04">
      <w:pPr>
        <w:spacing w:before="100" w:beforeAutospacing="1" w:after="100" w:afterAutospacing="1" w:line="300" w:lineRule="atLeast"/>
        <w:rPr>
          <w:rFonts w:ascii="Cambria" w:eastAsia="Times New Roman" w:hAnsi="Cambria" w:cs="Times New Roman"/>
          <w:color w:val="000000"/>
          <w:lang w:eastAsia="it-IT"/>
        </w:rPr>
      </w:pPr>
    </w:p>
    <w:p w:rsidR="00964A04" w:rsidRPr="00964A04" w:rsidRDefault="00964A04" w:rsidP="00964A04">
      <w:pPr>
        <w:ind w:left="360" w:right="-568"/>
        <w:jc w:val="both"/>
        <w:rPr>
          <w:rFonts w:ascii="Cambria" w:hAnsi="Cambria"/>
        </w:rPr>
      </w:pPr>
      <w:r w:rsidRPr="00964A04">
        <w:rPr>
          <w:rFonts w:ascii="Cambria" w:hAnsi="Cambria"/>
        </w:rPr>
        <w:t xml:space="preserve">Il/La sottoscritto/a </w:t>
      </w:r>
    </w:p>
    <w:p w:rsidR="00964A04" w:rsidRPr="00964A04" w:rsidRDefault="00964A04" w:rsidP="00964A04">
      <w:pPr>
        <w:ind w:left="360" w:right="-568"/>
        <w:jc w:val="center"/>
        <w:rPr>
          <w:rFonts w:ascii="Cambria" w:hAnsi="Cambria"/>
        </w:rPr>
      </w:pPr>
      <w:r w:rsidRPr="00964A04">
        <w:rPr>
          <w:rFonts w:ascii="Cambria" w:hAnsi="Cambria"/>
        </w:rPr>
        <w:t>dichiara</w:t>
      </w:r>
    </w:p>
    <w:p w:rsidR="00964A04" w:rsidRPr="00964A04" w:rsidRDefault="00964A04" w:rsidP="00964A04">
      <w:pPr>
        <w:ind w:left="360" w:right="-568"/>
        <w:jc w:val="both"/>
        <w:rPr>
          <w:rFonts w:ascii="Cambria" w:hAnsi="Cambria"/>
        </w:rPr>
      </w:pPr>
      <w:r w:rsidRPr="005270AA">
        <w:sym w:font="Symbol" w:char="F0B7"/>
      </w:r>
      <w:r w:rsidRPr="00964A04">
        <w:rPr>
          <w:rFonts w:ascii="Cambria" w:hAnsi="Cambria"/>
        </w:rPr>
        <w:t xml:space="preserve"> di aver letto il regolamento sulle condizioni di utilizzo, sul sito dell'Università Telematica Pegaso all'indirizzo http://www.unipegaso.it/docs/cond_util_post_pdf, di esserne a piena conoscenza e di accettarne pertanto il contenuto </w:t>
      </w:r>
    </w:p>
    <w:p w:rsidR="00964A04" w:rsidRPr="00964A04" w:rsidRDefault="00964A04" w:rsidP="00964A04">
      <w:pPr>
        <w:ind w:left="360" w:right="-568"/>
        <w:jc w:val="both"/>
        <w:rPr>
          <w:rFonts w:ascii="Cambria" w:hAnsi="Cambria"/>
        </w:rPr>
      </w:pPr>
      <w:r w:rsidRPr="005270AA">
        <w:sym w:font="Symbol" w:char="F0B7"/>
      </w:r>
      <w:r w:rsidRPr="00964A04">
        <w:rPr>
          <w:rFonts w:ascii="Cambria" w:hAnsi="Cambria"/>
        </w:rPr>
        <w:t xml:space="preserve"> di aver letto l'informativa sulla privacy di cui all'art. 13 del </w:t>
      </w:r>
      <w:proofErr w:type="spellStart"/>
      <w:r w:rsidRPr="00964A04">
        <w:rPr>
          <w:rFonts w:ascii="Cambria" w:hAnsi="Cambria"/>
        </w:rPr>
        <w:t>D.lgs</w:t>
      </w:r>
      <w:proofErr w:type="spellEnd"/>
      <w:r w:rsidRPr="00964A04">
        <w:rPr>
          <w:rFonts w:ascii="Cambria" w:hAnsi="Cambria"/>
        </w:rPr>
        <w:t xml:space="preserve"> 196/2003 sul sito dell'Università Telematica Pegaso, all'indirizzo http://www.unipegaso.it/website/privacy.php. </w:t>
      </w:r>
      <w:proofErr w:type="spellStart"/>
      <w:r w:rsidRPr="00964A04">
        <w:rPr>
          <w:rFonts w:ascii="Cambria" w:hAnsi="Cambria"/>
        </w:rPr>
        <w:t>Eurosofia</w:t>
      </w:r>
      <w:proofErr w:type="spellEnd"/>
      <w:r w:rsidRPr="00964A04">
        <w:rPr>
          <w:rFonts w:ascii="Cambria" w:hAnsi="Cambria"/>
        </w:rPr>
        <w:t xml:space="preserve">, ECP dell’Università Pegaso, è stata incaricata del Trattamento dei Dati Personali esclusivamente per le finalità di cui alla convenzione di accreditamento sottoscritta </w:t>
      </w:r>
    </w:p>
    <w:p w:rsidR="00964A04" w:rsidRPr="00964A04" w:rsidRDefault="00964A04" w:rsidP="00964A04">
      <w:pPr>
        <w:ind w:left="360" w:right="-568"/>
        <w:jc w:val="both"/>
        <w:rPr>
          <w:rFonts w:ascii="Cambria" w:hAnsi="Cambria"/>
        </w:rPr>
      </w:pPr>
      <w:r w:rsidRPr="005270AA">
        <w:sym w:font="Symbol" w:char="F0B7"/>
      </w:r>
      <w:r w:rsidRPr="00964A04">
        <w:rPr>
          <w:rFonts w:ascii="Cambria" w:hAnsi="Cambria"/>
        </w:rPr>
        <w:t xml:space="preserve"> di aver visionato la scheda informativa sul sito </w:t>
      </w:r>
      <w:proofErr w:type="gramStart"/>
      <w:r w:rsidRPr="00964A04">
        <w:rPr>
          <w:rFonts w:ascii="Cambria" w:hAnsi="Cambria"/>
        </w:rPr>
        <w:t>http://www.eurosofia.it ,</w:t>
      </w:r>
      <w:proofErr w:type="gramEnd"/>
      <w:r w:rsidRPr="00964A04">
        <w:rPr>
          <w:rFonts w:ascii="Cambria" w:hAnsi="Cambria"/>
        </w:rPr>
        <w:t xml:space="preserve"> nella pagina dedicata ai post laurea, e pertanto di essere a conoscenza delle norme e dei termini, anche amministrativi, previsti e di accettarne senza riserva tutte le condizioni </w:t>
      </w:r>
    </w:p>
    <w:p w:rsidR="00964A04" w:rsidRPr="00964A04" w:rsidRDefault="00964A04" w:rsidP="00964A04">
      <w:pPr>
        <w:ind w:left="360" w:right="-568"/>
        <w:jc w:val="both"/>
        <w:rPr>
          <w:rFonts w:ascii="Cambria" w:hAnsi="Cambria"/>
        </w:rPr>
      </w:pPr>
      <w:r w:rsidRPr="005270AA">
        <w:sym w:font="Symbol" w:char="F0B7"/>
      </w:r>
      <w:r w:rsidRPr="00964A04">
        <w:rPr>
          <w:rFonts w:ascii="Cambria" w:hAnsi="Cambria"/>
        </w:rPr>
        <w:t xml:space="preserve"> di prendere atto che ai fini fiscali per le determinazioni di legge la copia del/dei bonifico/i, se correttamente eseguito/i secondo le indicazioni riportate nella scheda informativa, è/sono documento/i sufficiente/i e che pertanto l'Università Telematica Pegaso non emetterà quietanza alcuna sui pagamenti ricevuti </w:t>
      </w:r>
    </w:p>
    <w:p w:rsidR="00964A04" w:rsidRPr="00964A04" w:rsidRDefault="00964A04" w:rsidP="00964A04">
      <w:pPr>
        <w:spacing w:line="278" w:lineRule="auto"/>
        <w:ind w:left="360" w:right="20"/>
        <w:jc w:val="both"/>
        <w:rPr>
          <w:rFonts w:ascii="Cambria" w:hAnsi="Cambria"/>
        </w:rPr>
      </w:pPr>
      <w:r w:rsidRPr="005270AA">
        <w:sym w:font="Symbol" w:char="F0B7"/>
      </w:r>
      <w:r w:rsidRPr="00964A04">
        <w:rPr>
          <w:rFonts w:ascii="Cambria" w:hAnsi="Cambria"/>
        </w:rPr>
        <w:t xml:space="preserve"> </w:t>
      </w:r>
      <w:r w:rsidRPr="00964A04">
        <w:rPr>
          <w:rFonts w:ascii="Cambria" w:eastAsia="Times New Roman" w:hAnsi="Cambria" w:cs="Times New Roman"/>
          <w:sz w:val="24"/>
          <w:szCs w:val="24"/>
          <w:lang w:eastAsia="it-IT"/>
        </w:rPr>
        <w:t xml:space="preserve">di accettare che I dati personali raccolti nei </w:t>
      </w:r>
      <w:r w:rsidRPr="00964A04">
        <w:rPr>
          <w:rFonts w:ascii="Cambria" w:eastAsia="Times New Roman" w:hAnsi="Cambria" w:cs="Times New Roman"/>
          <w:b/>
          <w:sz w:val="24"/>
          <w:szCs w:val="24"/>
          <w:lang w:eastAsia="it-IT"/>
        </w:rPr>
        <w:t>moduli di iscrizione</w:t>
      </w:r>
      <w:r w:rsidRPr="00964A04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saranno trattati per le seguenti finalità:</w:t>
      </w:r>
    </w:p>
    <w:p w:rsidR="00964A04" w:rsidRPr="00964A04" w:rsidRDefault="00964A04" w:rsidP="00964A04">
      <w:pPr>
        <w:shd w:val="clear" w:color="auto" w:fill="FFFFFF"/>
        <w:spacing w:after="150" w:line="240" w:lineRule="auto"/>
        <w:ind w:left="360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964A04">
        <w:rPr>
          <w:rFonts w:ascii="Cambria" w:eastAsia="Times New Roman" w:hAnsi="Cambria" w:cs="Times New Roman"/>
          <w:sz w:val="24"/>
          <w:szCs w:val="24"/>
          <w:lang w:eastAsia="it-IT"/>
        </w:rPr>
        <w:t xml:space="preserve">-per soddisfare le richieste di informazioni e/o per consentire la registrazione alla piattaforma Pegaso da parte di </w:t>
      </w:r>
      <w:r w:rsidRPr="00964A04">
        <w:rPr>
          <w:rFonts w:ascii="Cambria" w:eastAsia="Times New Roman" w:hAnsi="Cambria" w:cs="Times New Roman"/>
          <w:b/>
          <w:sz w:val="24"/>
          <w:szCs w:val="24"/>
          <w:lang w:eastAsia="it-IT"/>
        </w:rPr>
        <w:t>EUROSOFIA  in quanto ECP</w:t>
      </w:r>
      <w:r w:rsidRPr="00964A04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(</w:t>
      </w:r>
      <w:r w:rsidRPr="00964A04">
        <w:rPr>
          <w:rFonts w:ascii="Cambria" w:eastAsia="Times New Roman" w:hAnsi="Cambria" w:cs="Times New Roman"/>
          <w:i/>
          <w:sz w:val="24"/>
          <w:szCs w:val="24"/>
          <w:lang w:eastAsia="it-IT"/>
        </w:rPr>
        <w:t xml:space="preserve">e-learning center </w:t>
      </w:r>
      <w:proofErr w:type="spellStart"/>
      <w:r w:rsidRPr="00964A04">
        <w:rPr>
          <w:rFonts w:ascii="Cambria" w:eastAsia="Times New Roman" w:hAnsi="Cambria" w:cs="Times New Roman"/>
          <w:i/>
          <w:sz w:val="24"/>
          <w:szCs w:val="24"/>
          <w:lang w:eastAsia="it-IT"/>
        </w:rPr>
        <w:t>point</w:t>
      </w:r>
      <w:proofErr w:type="spellEnd"/>
      <w:r w:rsidRPr="00964A04">
        <w:rPr>
          <w:rFonts w:ascii="Cambria" w:eastAsia="Times New Roman" w:hAnsi="Cambria" w:cs="Times New Roman"/>
          <w:sz w:val="24"/>
          <w:szCs w:val="24"/>
          <w:lang w:eastAsia="it-IT"/>
        </w:rPr>
        <w:t xml:space="preserve">) della </w:t>
      </w:r>
      <w:r w:rsidRPr="00964A04">
        <w:rPr>
          <w:rFonts w:ascii="Cambria" w:eastAsia="Times New Roman" w:hAnsi="Cambria" w:cs="Times New Roman"/>
          <w:b/>
          <w:sz w:val="24"/>
          <w:szCs w:val="24"/>
          <w:lang w:eastAsia="it-IT"/>
        </w:rPr>
        <w:t>Università Telematica</w:t>
      </w:r>
      <w:r w:rsidRPr="00964A04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964A04">
        <w:rPr>
          <w:rFonts w:ascii="Cambria" w:eastAsia="Times New Roman" w:hAnsi="Cambria" w:cs="Times New Roman"/>
          <w:b/>
          <w:sz w:val="24"/>
          <w:szCs w:val="24"/>
          <w:lang w:eastAsia="it-IT"/>
        </w:rPr>
        <w:t>Pegaso</w:t>
      </w:r>
      <w:r w:rsidRPr="00964A04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e l'esecuzione dei servizi riservati agli utenti registrati al Sito </w:t>
      </w:r>
      <w:hyperlink r:id="rId8" w:history="1">
        <w:r w:rsidRPr="00964A04">
          <w:rPr>
            <w:rStyle w:val="Collegamentoipertestuale"/>
            <w:rFonts w:ascii="Cambria" w:eastAsia="Times New Roman" w:hAnsi="Cambria" w:cs="Times New Roman"/>
            <w:color w:val="auto"/>
            <w:sz w:val="24"/>
            <w:szCs w:val="24"/>
            <w:lang w:eastAsia="it-IT"/>
          </w:rPr>
          <w:t>www.unipegaso.it</w:t>
        </w:r>
      </w:hyperlink>
      <w:r w:rsidRPr="00964A04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 </w:t>
      </w:r>
    </w:p>
    <w:p w:rsidR="00964A04" w:rsidRPr="00964A04" w:rsidRDefault="00964A04" w:rsidP="00964A04">
      <w:pPr>
        <w:shd w:val="clear" w:color="auto" w:fill="FFFFFF"/>
        <w:spacing w:after="150" w:line="240" w:lineRule="auto"/>
        <w:ind w:left="360"/>
        <w:jc w:val="center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5270A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C1D6E" wp14:editId="4201F73A">
                <wp:simplePos x="0" y="0"/>
                <wp:positionH relativeFrom="column">
                  <wp:posOffset>3360420</wp:posOffset>
                </wp:positionH>
                <wp:positionV relativeFrom="paragraph">
                  <wp:posOffset>7620</wp:posOffset>
                </wp:positionV>
                <wp:extent cx="160020" cy="167640"/>
                <wp:effectExtent l="0" t="0" r="11430" b="2286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74A317" id="Rettangolo arrotondato 2" o:spid="_x0000_s1026" style="position:absolute;margin-left:264.6pt;margin-top:.6pt;width:12.6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uZhwIAACMFAAAOAAAAZHJzL2Uyb0RvYy54bWysVEtv2zAMvg/YfxB0X+0EbdoGdYq0QYcB&#10;RVu0HXpmZNkWIImapMTpfv0o2elzp2E5KKRJ8fF9pM7Od0azrfRBoa345KDkTFqBtbJtxX8+Xn07&#10;4SxEsDVotLLizzLw88XXL2e9m8spdqhr6RkFsWHeu4p3Mbp5UQTRSQPhAJ20ZGzQG4ik+raoPfQU&#10;3ehiWpazokdfO49ChkBfV4ORL3L8ppEi3jZNkJHpilNtMZ8+n+t0FoszmLceXKfEWAb8QxUGlKWk&#10;L6FWEIFtvPoUyijhMWATDwSaAptGCZl7oG4m5YduHjpwMvdC4AT3AlP4f2HFzfbOM1VXfMqZBUMU&#10;3ctIhLWokYH3GJHIi8imCavehTldeXB3ftQCianxXeNN+qeW2C7j+/yCr9xFJujjZFaWU2JBkGky&#10;O54dZvyL18vOh/hdomFJqLjHja3vicMMLWyvQ6Ss5L/3SwkDalVfKa2z4tv1pfZsC8T30cXpxeoo&#10;lU1X3rlpy3oqYXpcpmqA5q7REEk0jpAItuUMdEsDLaLPud/dDn9JkpN3UMsxdUm/febB/XMVqYsV&#10;hG64klOkKzA3KtJSaGUqfpIC7SNpm6wyj/WIRSJkoCBJa6yfiU4iLTMQnLhSlOQaQrwDT4NN7dKy&#10;xls6Go2EAY4SZx3633/7nvxp3sjKWU+LQvj82oCXnOkflibxdHJIPLKYlcOj40Swf2tZv7XYjblE&#10;4mZCz4ITWUz+Ue/FxqN5op1epqxkAiso98DEqFzGYYHpVRByucxutE0O4rV9cCIFTzgleB93T+Dd&#10;OE6R5vAG90sF8w8DNfimmxaXm4iNytP2iisxmBTaxMzl+GqkVX+rZ6/Xt23xBwAA//8DAFBLAwQU&#10;AAYACAAAACEAbNS9B9sAAAAIAQAADwAAAGRycy9kb3ducmV2LnhtbEyPwU7DMAyG70i8Q2QkLoil&#10;q9qxlaYTQvTCjcEDZI3XFhKnatItvD3mBCfL+n79/lzvk7PijHMYPSlYrzIQSJ03I/UKPt7b+y2I&#10;EDUZbT2hgm8MsG+ur2pdGX+hNzwfYi+4hEKlFQwxTpWUoRvQ6bDyExKzk5+djrzOvTSzvnC5szLP&#10;so10eiS+MOgJnwfsvg6LU7D7TPM62dEVS6C7rH31bf/ilbq9SU+PICKm+BeGX31Wh4adjn4hE4RV&#10;UOa7nKMMeDAvy6IAcVSQP2xANrX8/0DzAwAA//8DAFBLAQItABQABgAIAAAAIQC2gziS/gAAAOEB&#10;AAATAAAAAAAAAAAAAAAAAAAAAABbQ29udGVudF9UeXBlc10ueG1sUEsBAi0AFAAGAAgAAAAhADj9&#10;If/WAAAAlAEAAAsAAAAAAAAAAAAAAAAALwEAAF9yZWxzLy5yZWxzUEsBAi0AFAAGAAgAAAAhAHmL&#10;W5mHAgAAIwUAAA4AAAAAAAAAAAAAAAAALgIAAGRycy9lMm9Eb2MueG1sUEsBAi0AFAAGAAgAAAAh&#10;AGzUvQfbAAAACAEAAA8AAAAAAAAAAAAAAAAA4Q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 w:rsidRPr="005270A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D8F35" wp14:editId="42ABADE9">
                <wp:simplePos x="0" y="0"/>
                <wp:positionH relativeFrom="column">
                  <wp:posOffset>1504950</wp:posOffset>
                </wp:positionH>
                <wp:positionV relativeFrom="paragraph">
                  <wp:posOffset>6350</wp:posOffset>
                </wp:positionV>
                <wp:extent cx="160020" cy="167640"/>
                <wp:effectExtent l="0" t="0" r="11430" b="2286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C1A99C" id="Rettangolo arrotondato 1" o:spid="_x0000_s1026" style="position:absolute;margin-left:118.5pt;margin-top:.5pt;width:12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WOfgIAAEoFAAAOAAAAZHJzL2Uyb0RvYy54bWysVN9P2zAQfp+0/8Hy+0hSQdkqUlSBmCYh&#10;QMDEs3HsJpLt8+xr0+6v39lJAwK0h2l9cH25u+9+feez8501bKtC7MDVvDoqOVNOQtO5dc1/Pl59&#10;+cpZROEaYcCpmu9V5OfLz5/Oer9QM2jBNCowAnFx0fuat4h+URRRtsqKeAReOVJqCFYgiWFdNEH0&#10;hG5NMSvLedFDaHwAqWKkr5eDki8zvtZK4q3WUSEzNafcMJ8hn8/pLJZnYrEOwredHNMQ/5CFFZ2j&#10;oBPUpUDBNqF7B2U7GSCCxiMJtgCtO6lyDVRNVb6p5qEVXuVaqDnRT22K/w9W3mzvAusamh1nTlga&#10;0b1CGtgaDDARAiDQ8BBYlXrV+7gglwd/F0Yp0jUVvtPBpn8qie1yf/dTf9UOmaSP1bwsZzQFSapq&#10;fjo/zv0vXpx9iPhdgWXpUvMAG9fc0wxza8X2OiJFJfuDHQkpoyGHfMO9USkN4+6Vproo6ix7Z0ap&#10;CxPYVhAXhJTKYTWoWtGo4fNJSb9UKAWZPLKUAROy7oyZsEeAxNb32APMaJ9cVSbk5Fz+LbHBefLI&#10;kcHh5Gw7B+EjAENVjZEH+0OThtakLj1Ds6ep02zzoKKXVx01/FpEvBOB+E8zop3GWzq0gb7mMN44&#10;ayH8/uh7sidakpaznvap5vHXRgTFmfnhiLDfqmMaN8MsHJ+cJh6E15rn1xq3sRdAYyJSUnb5muzR&#10;HK46gH2i1V+lqKQSTlLsmksMB+EChz2nx0Oq1Sqb0dJ5gdfuwcsEnrqauPS4exLBj6xDousNHHZP&#10;LN7wbrBNng5WGwTdZVK+9HXsNy1sJs74uKQX4bWcrV6ewOUfAAAA//8DAFBLAwQUAAYACAAAACEA&#10;cArghdwAAAAIAQAADwAAAGRycy9kb3ducmV2LnhtbEyPMU/DMBCFdyT+g3VIbNTBhbYKcapC1YmJ&#10;tEs3Jz7iQGxHttuaf88x0enu9J7efa9aZzuyM4Y4eCfhcVYAQ9d5PbhewmG/e1gBi0k5rUbvUMIP&#10;RljXtzeVKrW/uA88N6lnFOJiqSSYlKaS89gZtCrO/ISOtE8frEp0hp7roC4UbkcuimLBrRocfTBq&#10;wjeD3XdzshKsnuftl9occbdqXo/P+X0bTCvl/V3evABLmNO/Gf7wCR1qYmr9yenIRglivqQuiQQa&#10;pIuFEMBaWpZPwOuKXxeofwEAAP//AwBQSwECLQAUAAYACAAAACEAtoM4kv4AAADhAQAAEwAAAAAA&#10;AAAAAAAAAAAAAAAAW0NvbnRlbnRfVHlwZXNdLnhtbFBLAQItABQABgAIAAAAIQA4/SH/1gAAAJQB&#10;AAALAAAAAAAAAAAAAAAAAC8BAABfcmVscy8ucmVsc1BLAQItABQABgAIAAAAIQAs/gWOfgIAAEoF&#10;AAAOAAAAAAAAAAAAAAAAAC4CAABkcnMvZTJvRG9jLnhtbFBLAQItABQABgAIAAAAIQBwCuCF3AAA&#10;AAgBAAAPAAAAAAAAAAAAAAAAANgEAABkcnMvZG93bnJldi54bWxQSwUGAAAAAAQABADzAAAA4QUA&#10;AAAA&#10;" fillcolor="#5b9bd5 [3204]" strokecolor="#1f4d78 [1604]" strokeweight="1pt">
                <v:stroke joinstyle="miter"/>
              </v:roundrect>
            </w:pict>
          </mc:Fallback>
        </mc:AlternateContent>
      </w:r>
      <w:r w:rsidRPr="00964A04">
        <w:rPr>
          <w:rFonts w:ascii="Cambria" w:eastAsia="Times New Roman" w:hAnsi="Cambria" w:cs="Times New Roman"/>
          <w:b/>
          <w:sz w:val="24"/>
          <w:szCs w:val="24"/>
          <w:lang w:eastAsia="it-IT"/>
        </w:rPr>
        <w:t>accetto</w:t>
      </w:r>
      <w:r w:rsidRPr="00964A04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</w:r>
      <w:r w:rsidRPr="00964A04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</w:r>
      <w:r w:rsidRPr="00964A04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  <w:t>non accetto</w:t>
      </w:r>
    </w:p>
    <w:p w:rsidR="00964A04" w:rsidRPr="00964A04" w:rsidRDefault="00964A04" w:rsidP="00964A04">
      <w:pPr>
        <w:shd w:val="clear" w:color="auto" w:fill="FFFFFF"/>
        <w:spacing w:after="150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5270A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93665" wp14:editId="381885DA">
                <wp:simplePos x="0" y="0"/>
                <wp:positionH relativeFrom="column">
                  <wp:posOffset>3350895</wp:posOffset>
                </wp:positionH>
                <wp:positionV relativeFrom="paragraph">
                  <wp:posOffset>797560</wp:posOffset>
                </wp:positionV>
                <wp:extent cx="160020" cy="167640"/>
                <wp:effectExtent l="0" t="0" r="11430" b="22860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00F4B1" id="Rettangolo arrotondato 7" o:spid="_x0000_s1026" style="position:absolute;margin-left:263.85pt;margin-top:62.8pt;width:12.6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i4hwIAACMFAAAOAAAAZHJzL2Uyb0RvYy54bWysVEtv2zAMvg/YfxB0X+0EbdIadYq0QYcB&#10;RVv0gZ4ZWX4AkqhJSpzu14+Snb5Pw3JQSJPi4/tInZ7ttGJb6XyHpuSTg5wzaQRWnWlK/vhw+eOY&#10;Mx/AVKDQyJI/S8/PFt+/nfa2kFNsUVXSMQpifNHbkrch2CLLvGilBn+AVhoy1ug0BFJdk1UOeoqu&#10;VTbN81nWo6usQyG9p6+rwcgXKX5dSxFu6trLwFTJqbaQTpfOdTyzxSkUjQPbdmIsA/6hCg2doaQv&#10;oVYQgG1c9ymU7oRDj3U4EKgzrOtOyNQDdTPJP3Rz34KVqRcCx9sXmPz/Cyuut7eOdVXJ55wZ0ETR&#10;nQxEWIMKGTiHAYm8gGweseqtL+jKvb11o+ZJjI3vaqfjP7XEdgnf5xd85S4wQR8nszyfEguCTJPZ&#10;fHaY8M9eL1vnw0+JmkWh5A43projDhO0sL3ygbKS/94vJvSouuqyUyoprllfKMe2QHwfnZ+cr45i&#10;2XTlnZsyrKcSpvM8VgM0d7WCQKK2hIQ3DWegGhpoEVzK/e62/yJJSt5CJcfUOf32mQf3z1XELlbg&#10;2+FKShGvQKG7QEuhOl3y4xhoH0mZaJVprEcsIiEDBVFaY/VMdBJpiQFvxWVHSa7Ah1twNNjULi1r&#10;uKGjVkgY4Chx1qL789X36E/zRlbOeloUwuf3BpzkTP0yNIknk0PikYWkHB7NI8HurWX91mI2+gKJ&#10;mwk9C1YkMfoHtRdrh/qJdnoZs5IJjKDcAxOjchGGBaZXQcjlMrnRNlkIV+beihg84hThfdg9gbPj&#10;OAWaw2vcLxUUHwZq8I03DS43AesuTdsrrsRgVGgTE5fjqxFX/a2evF7ftsVfAAAA//8DAFBLAwQU&#10;AAYACAAAACEAF48plt0AAAALAQAADwAAAGRycy9kb3ducmV2LnhtbEyPQU7DMBBF90jcwRokNoja&#10;tXBLQ5wKIbJhR+EAbmySgD2OYqc1t2dYwXLmP/15U+9L8Ozk5jRG1LBeCWAOu2hH7DW8v7W398BS&#10;NmiNj+g0fLsE++byojaVjWd8dadD7hmVYKqMhiHnqeI8dYMLJq3i5JCyjzgHk2mce25nc6by4LkU&#10;YsODGZEuDGZyT4Prvg5L0LD7LPO6+DHcLQlvRPsS2/45an19VR4fgGVX8h8Mv/qkDg05HeOCNjGv&#10;QcntllAKpNoAI0IpuQN2pI2SAnhT8/8/ND8AAAD//wMAUEsBAi0AFAAGAAgAAAAhALaDOJL+AAAA&#10;4QEAABMAAAAAAAAAAAAAAAAAAAAAAFtDb250ZW50X1R5cGVzXS54bWxQSwECLQAUAAYACAAAACEA&#10;OP0h/9YAAACUAQAACwAAAAAAAAAAAAAAAAAvAQAAX3JlbHMvLnJlbHNQSwECLQAUAAYACAAAACEA&#10;5FqYuIcCAAAjBQAADgAAAAAAAAAAAAAAAAAuAgAAZHJzL2Uyb0RvYy54bWxQSwECLQAUAAYACAAA&#10;ACEAF48plt0AAAALAQAADwAAAAAAAAAAAAAAAADhBAAAZHJzL2Rvd25yZXYueG1sUEsFBgAAAAAE&#10;AAQA8wAAAOsFAAAAAA==&#10;" fillcolor="#5b9bd5" strokecolor="#41719c" strokeweight="1pt">
                <v:stroke joinstyle="miter"/>
              </v:roundrect>
            </w:pict>
          </mc:Fallback>
        </mc:AlternateContent>
      </w:r>
      <w:r w:rsidRPr="00964A04">
        <w:rPr>
          <w:rFonts w:ascii="Cambria" w:eastAsia="Times New Roman" w:hAnsi="Cambria" w:cs="Times New Roman"/>
          <w:sz w:val="24"/>
          <w:szCs w:val="24"/>
          <w:lang w:eastAsia="it-IT"/>
        </w:rPr>
        <w:t xml:space="preserve">-previo espresso </w:t>
      </w:r>
      <w:proofErr w:type="gramStart"/>
      <w:r w:rsidRPr="00964A04">
        <w:rPr>
          <w:rFonts w:ascii="Cambria" w:eastAsia="Times New Roman" w:hAnsi="Cambria" w:cs="Times New Roman"/>
          <w:sz w:val="24"/>
          <w:szCs w:val="24"/>
          <w:lang w:eastAsia="it-IT"/>
        </w:rPr>
        <w:t>e</w:t>
      </w:r>
      <w:proofErr w:type="gramEnd"/>
      <w:r w:rsidRPr="00964A04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specifico consenso dell’interessato, per l’invio di e-mail pubblicitarie su propri prodotti e servizi, analoghi a quanto già acquistato, a meno che non rifiuti tale uso esercitando il suo diritto di opposizione con le modalità più oltre esposte (art. 130, comma 4, DLgs.196/2003).</w:t>
      </w:r>
    </w:p>
    <w:p w:rsidR="00964A04" w:rsidRPr="00964A04" w:rsidRDefault="00964A04" w:rsidP="00964A04">
      <w:pPr>
        <w:shd w:val="clear" w:color="auto" w:fill="FFFFFF"/>
        <w:spacing w:after="150" w:line="24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5270A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C8B81" wp14:editId="42A0C455">
                <wp:simplePos x="0" y="0"/>
                <wp:positionH relativeFrom="column">
                  <wp:posOffset>1581150</wp:posOffset>
                </wp:positionH>
                <wp:positionV relativeFrom="paragraph">
                  <wp:posOffset>18415</wp:posOffset>
                </wp:positionV>
                <wp:extent cx="160020" cy="167640"/>
                <wp:effectExtent l="0" t="0" r="11430" b="2286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FF59AC" id="Rettangolo arrotondato 4" o:spid="_x0000_s1026" style="position:absolute;margin-left:124.5pt;margin-top:1.45pt;width:12.6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kRhwIAACMFAAAOAAAAZHJzL2Uyb0RvYy54bWysVEtv2zAMvg/YfxB0X+0EadoadYq0QYcB&#10;RVv0gZ4ZWX4AkqhJSpzu14+Snb5Pw3JQSJPi4/tInZ7ttGJb6XyHpuSTg5wzaQRWnWlK/vhw+eOY&#10;Mx/AVKDQyJI/S8/PFt+/nfa2kFNsUVXSMQpifNHbkrch2CLLvGilBn+AVhoy1ug0BFJdk1UOeoqu&#10;VTbN83nWo6usQyG9p6+rwcgXKX5dSxFu6trLwFTJqbaQTpfOdTyzxSkUjQPbdmIsA/6hCg2doaQv&#10;oVYQgG1c9ymU7oRDj3U4EKgzrOtOyNQDdTPJP3Rz34KVqRcCx9sXmPz/Cyuut7eOdVXJZ5wZ0ETR&#10;nQxEWIMKGTiHAYm8gGwWseqtL+jKvb11o+ZJjI3vaqfjP7XEdgnf5xd85S4wQR8n8zyfEguCTJP5&#10;0XyW8M9eL1vnw0+JmkWh5A43projDhO0sL3ygbKS/94vJvSouuqyUyoprllfKMe2QHwfnp+crw5j&#10;2XTlnZsyrKcSpkd5rAZo7moFgURtCQlvGs5ANTTQIriU+91t/0WSlLyFSo6pc/rtMw/un6uIXazA&#10;t8OVlCJegUJ3gZZCdbrkxzHQPpIy0SrTWI9YREIGCqK0xuqZ6CTSEgPeisuOklyBD7fgaLCpXVrW&#10;cENHrZAwwFHirEX356vv0Z/mjayc9bQohM/vDTjJmfplaBJPJjPikYWkzA6PIsHurWX91mI2+gKJ&#10;mwk9C1YkMfoHtRdrh/qJdnoZs5IJjKDcAxOjchGGBaZXQcjlMrnRNlkIV+beihg84hThfdg9gbPj&#10;OAWaw2vcLxUUHwZq8I03DS43AesuTdsrrsRgVGgTE5fjqxFX/a2evF7ftsVfAAAA//8DAFBLAwQU&#10;AAYACAAAACEA0nUm9NsAAAAIAQAADwAAAGRycy9kb3ducmV2LnhtbEyPwU7DMBBE70j8g7VIXBB1&#10;GiJoQpwKIXLhRssHuPE2CdjrKHZa8/dsT3Db0Yxm39Tb5Kw44RxGTwrWqwwEUufNSL2Cz317vwER&#10;oiajrSdU8IMBts31Va0r48/0gadd7AWXUKi0giHGqZIydAM6HVZ+QmLv6GenI8u5l2bWZy53VuZZ&#10;9iidHok/DHrC1wG7793iFJRfaV4nO7piCXSXte++7d+8Urc36eUZRMQU/8JwwWd0aJjp4BcyQVgF&#10;eVHylshHCYL9/KnIQRwu+gFkU8v/A5pfAAAA//8DAFBLAQItABQABgAIAAAAIQC2gziS/gAAAOEB&#10;AAATAAAAAAAAAAAAAAAAAAAAAABbQ29udGVudF9UeXBlc10ueG1sUEsBAi0AFAAGAAgAAAAhADj9&#10;If/WAAAAlAEAAAsAAAAAAAAAAAAAAAAALwEAAF9yZWxzLy5yZWxzUEsBAi0AFAAGAAgAAAAhAFDo&#10;CRGHAgAAIwUAAA4AAAAAAAAAAAAAAAAALgIAAGRycy9lMm9Eb2MueG1sUEsBAi0AFAAGAAgAAAAh&#10;ANJ1JvTbAAAACAEAAA8AAAAAAAAAAAAAAAAA4Q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 w:rsidRPr="00964A04">
        <w:rPr>
          <w:rFonts w:ascii="Cambria" w:eastAsia="Times New Roman" w:hAnsi="Cambria" w:cs="Times New Roman"/>
          <w:b/>
          <w:sz w:val="24"/>
          <w:szCs w:val="24"/>
          <w:lang w:eastAsia="it-IT"/>
        </w:rPr>
        <w:t>accetto</w:t>
      </w:r>
      <w:r w:rsidRPr="00964A04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964A04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964A04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964A04">
        <w:rPr>
          <w:rFonts w:ascii="Cambria" w:eastAsia="Times New Roman" w:hAnsi="Cambria" w:cs="Times New Roman"/>
          <w:b/>
          <w:sz w:val="24"/>
          <w:szCs w:val="24"/>
          <w:lang w:eastAsia="it-IT"/>
        </w:rPr>
        <w:t>non accetto</w:t>
      </w:r>
    </w:p>
    <w:p w:rsidR="00964A04" w:rsidRPr="00964A04" w:rsidRDefault="00964A04" w:rsidP="00964A04">
      <w:pPr>
        <w:ind w:left="360" w:right="-568"/>
        <w:jc w:val="both"/>
        <w:rPr>
          <w:rFonts w:ascii="Cambria" w:hAnsi="Cambria"/>
        </w:rPr>
      </w:pPr>
    </w:p>
    <w:p w:rsidR="00964A04" w:rsidRPr="00964A04" w:rsidRDefault="00964A04" w:rsidP="00964A04">
      <w:pPr>
        <w:ind w:left="360" w:right="-568"/>
        <w:jc w:val="both"/>
        <w:rPr>
          <w:rFonts w:ascii="Cambria" w:hAnsi="Cambria"/>
        </w:rPr>
      </w:pPr>
    </w:p>
    <w:p w:rsidR="00964A04" w:rsidRPr="00964A04" w:rsidRDefault="00964A04" w:rsidP="00964A04">
      <w:pPr>
        <w:ind w:left="360" w:right="-568"/>
        <w:jc w:val="both"/>
        <w:rPr>
          <w:rFonts w:ascii="Cambria" w:hAnsi="Cambria"/>
        </w:rPr>
      </w:pPr>
      <w:r w:rsidRPr="00964A04">
        <w:rPr>
          <w:rFonts w:ascii="Cambria" w:hAnsi="Cambria"/>
        </w:rPr>
        <w:t xml:space="preserve">Luogo e data                                                                                                                Firma </w:t>
      </w:r>
    </w:p>
    <w:p w:rsidR="00964A04" w:rsidRPr="00964A04" w:rsidRDefault="00964A04" w:rsidP="00964A04">
      <w:pPr>
        <w:ind w:left="360" w:right="-568"/>
        <w:jc w:val="both"/>
        <w:rPr>
          <w:rFonts w:ascii="Cambria" w:hAnsi="Cambria"/>
        </w:rPr>
      </w:pPr>
    </w:p>
    <w:p w:rsidR="00964A04" w:rsidRPr="00964A04" w:rsidRDefault="00964A04" w:rsidP="00964A04">
      <w:pPr>
        <w:ind w:left="360" w:right="-568"/>
        <w:jc w:val="both"/>
        <w:rPr>
          <w:rFonts w:ascii="Cambria" w:hAnsi="Cambria"/>
        </w:rPr>
      </w:pPr>
      <w:r w:rsidRPr="00964A04">
        <w:rPr>
          <w:rFonts w:ascii="Cambria" w:hAnsi="Cambria"/>
        </w:rPr>
        <w:t xml:space="preserve">____________________                                                                       _____________________________ </w:t>
      </w:r>
    </w:p>
    <w:p w:rsidR="00964A04" w:rsidRPr="00964A04" w:rsidRDefault="00964A04" w:rsidP="00964A04">
      <w:pPr>
        <w:ind w:left="6120" w:right="-568"/>
        <w:rPr>
          <w:rFonts w:ascii="Cambria" w:hAnsi="Cambria"/>
        </w:rPr>
      </w:pPr>
      <w:r w:rsidRPr="00964A04">
        <w:rPr>
          <w:rFonts w:ascii="Cambria" w:hAnsi="Cambria"/>
        </w:rPr>
        <w:t>Apporre la firma olografa, in originale e leggibile</w:t>
      </w:r>
    </w:p>
    <w:p w:rsidR="00AF4C75" w:rsidRPr="00AF4C75" w:rsidRDefault="00AF4C75" w:rsidP="00964A04">
      <w:pPr>
        <w:ind w:right="-568"/>
        <w:jc w:val="both"/>
        <w:rPr>
          <w:rFonts w:ascii="Cambria" w:hAnsi="Cambria"/>
        </w:rPr>
      </w:pPr>
    </w:p>
    <w:sectPr w:rsidR="00AF4C75" w:rsidRPr="00AF4C7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43" w:rsidRDefault="00CE0743" w:rsidP="00975076">
      <w:pPr>
        <w:spacing w:after="0" w:line="240" w:lineRule="auto"/>
      </w:pPr>
      <w:r>
        <w:separator/>
      </w:r>
    </w:p>
  </w:endnote>
  <w:endnote w:type="continuationSeparator" w:id="0">
    <w:p w:rsidR="00CE0743" w:rsidRDefault="00CE0743" w:rsidP="0097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43" w:rsidRDefault="00CE0743" w:rsidP="00975076">
      <w:pPr>
        <w:spacing w:after="0" w:line="240" w:lineRule="auto"/>
      </w:pPr>
      <w:r>
        <w:separator/>
      </w:r>
    </w:p>
  </w:footnote>
  <w:footnote w:type="continuationSeparator" w:id="0">
    <w:p w:rsidR="00CE0743" w:rsidRDefault="00CE0743" w:rsidP="0097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76" w:rsidRDefault="00975076" w:rsidP="00975076">
    <w:pPr>
      <w:rPr>
        <w:lang w:eastAsia="it-IT"/>
      </w:rPr>
    </w:pPr>
    <w:r>
      <w:rPr>
        <w:noProof/>
        <w:lang w:eastAsia="it-IT"/>
      </w:rPr>
      <w:drawing>
        <wp:inline distT="0" distB="0" distL="0" distR="0" wp14:anchorId="6724B4AD" wp14:editId="063449A3">
          <wp:extent cx="819150" cy="878840"/>
          <wp:effectExtent l="0" t="0" r="0" b="0"/>
          <wp:docPr id="5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EF99E33" wp14:editId="6936D5E7">
          <wp:extent cx="4110990" cy="385445"/>
          <wp:effectExtent l="0" t="0" r="0" b="0"/>
          <wp:docPr id="6" name="Immagine 6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0990" cy="38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5076" w:rsidRDefault="00975076" w:rsidP="00975076">
    <w:pPr>
      <w:pStyle w:val="Intestazione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Soggetto Qualificato dal MIUR per la formazione del personale della Scuola ai sensi della direttiva n. 170/2016</w:t>
    </w:r>
  </w:p>
  <w:p w:rsidR="00975076" w:rsidRDefault="009750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A56"/>
    <w:multiLevelType w:val="hybridMultilevel"/>
    <w:tmpl w:val="6AC0C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866E4"/>
    <w:multiLevelType w:val="multilevel"/>
    <w:tmpl w:val="2A1C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8476C"/>
    <w:multiLevelType w:val="hybridMultilevel"/>
    <w:tmpl w:val="5C7A4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38"/>
    <w:rsid w:val="00022DD7"/>
    <w:rsid w:val="00072A2A"/>
    <w:rsid w:val="0010770D"/>
    <w:rsid w:val="00136403"/>
    <w:rsid w:val="00161A2B"/>
    <w:rsid w:val="00176FE3"/>
    <w:rsid w:val="001869DA"/>
    <w:rsid w:val="001C44BE"/>
    <w:rsid w:val="001F1283"/>
    <w:rsid w:val="00211A05"/>
    <w:rsid w:val="002158B6"/>
    <w:rsid w:val="002626DC"/>
    <w:rsid w:val="00293238"/>
    <w:rsid w:val="002F3D88"/>
    <w:rsid w:val="002F44E8"/>
    <w:rsid w:val="003D175E"/>
    <w:rsid w:val="003F318C"/>
    <w:rsid w:val="00442598"/>
    <w:rsid w:val="00446DAB"/>
    <w:rsid w:val="004F635D"/>
    <w:rsid w:val="005C24BC"/>
    <w:rsid w:val="007021FD"/>
    <w:rsid w:val="007206E7"/>
    <w:rsid w:val="0076078A"/>
    <w:rsid w:val="00770EA2"/>
    <w:rsid w:val="00774323"/>
    <w:rsid w:val="007B269D"/>
    <w:rsid w:val="007D5C34"/>
    <w:rsid w:val="008121B2"/>
    <w:rsid w:val="00815249"/>
    <w:rsid w:val="00840C71"/>
    <w:rsid w:val="00847C32"/>
    <w:rsid w:val="008A45EE"/>
    <w:rsid w:val="0090182F"/>
    <w:rsid w:val="00904F6B"/>
    <w:rsid w:val="00924AA5"/>
    <w:rsid w:val="00964A04"/>
    <w:rsid w:val="00975076"/>
    <w:rsid w:val="00992E9A"/>
    <w:rsid w:val="009A4B04"/>
    <w:rsid w:val="009A5C0C"/>
    <w:rsid w:val="00A63E80"/>
    <w:rsid w:val="00AA26AF"/>
    <w:rsid w:val="00AB5528"/>
    <w:rsid w:val="00AE2072"/>
    <w:rsid w:val="00AF4C75"/>
    <w:rsid w:val="00AF6EF9"/>
    <w:rsid w:val="00AF6F3F"/>
    <w:rsid w:val="00B25708"/>
    <w:rsid w:val="00B37B0D"/>
    <w:rsid w:val="00B74A78"/>
    <w:rsid w:val="00C92E31"/>
    <w:rsid w:val="00CE0743"/>
    <w:rsid w:val="00D005A2"/>
    <w:rsid w:val="00E506EA"/>
    <w:rsid w:val="00F25F29"/>
    <w:rsid w:val="00F8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7933"/>
  <w15:chartTrackingRefBased/>
  <w15:docId w15:val="{E3C987AF-4AE1-4EC7-B545-40812BAD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07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6F3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75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75076"/>
  </w:style>
  <w:style w:type="paragraph" w:styleId="Pidipagina">
    <w:name w:val="footer"/>
    <w:basedOn w:val="Normale"/>
    <w:link w:val="PidipaginaCarattere"/>
    <w:uiPriority w:val="99"/>
    <w:unhideWhenUsed/>
    <w:rsid w:val="00975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076"/>
  </w:style>
  <w:style w:type="paragraph" w:styleId="Paragrafoelenco">
    <w:name w:val="List Paragraph"/>
    <w:basedOn w:val="Normale"/>
    <w:uiPriority w:val="34"/>
    <w:qFormat/>
    <w:rsid w:val="00B37B0D"/>
    <w:pPr>
      <w:ind w:left="720"/>
      <w:contextualSpacing/>
    </w:pPr>
  </w:style>
  <w:style w:type="table" w:styleId="Grigliatabella">
    <w:name w:val="Table Grid"/>
    <w:basedOn w:val="Tabellanormale"/>
    <w:uiPriority w:val="39"/>
    <w:rsid w:val="002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07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7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4F6B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770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egas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eurosof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Formazione-Utente</dc:creator>
  <cp:keywords/>
  <dc:description/>
  <cp:lastModifiedBy>Gian Marco talluto</cp:lastModifiedBy>
  <cp:revision>31</cp:revision>
  <cp:lastPrinted>2017-10-30T08:29:00Z</cp:lastPrinted>
  <dcterms:created xsi:type="dcterms:W3CDTF">2017-10-30T08:32:00Z</dcterms:created>
  <dcterms:modified xsi:type="dcterms:W3CDTF">2018-10-17T14:15:00Z</dcterms:modified>
</cp:coreProperties>
</file>